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ae26a83154c908c2c9a385cab1afe7336cd77b3"/>
    <w:p>
      <w:pPr>
        <w:pStyle w:val="Heading1"/>
      </w:pPr>
      <w:r>
        <w:t xml:space="preserve">Abstract Academic Document: The Role and Challenges of Paramedics in the Philippines, Specifically in Manila</w:t>
      </w:r>
    </w:p>
    <w:p>
      <w:pPr>
        <w:pStyle w:val="FirstParagraph"/>
      </w:pPr>
      <w:r>
        <w:rPr>
          <w:bCs/>
          <w:b/>
        </w:rPr>
        <w:t xml:space="preserve">Keywords:</w:t>
      </w:r>
      <w:r>
        <w:t xml:space="preserve"> </w:t>
      </w:r>
      <w:r>
        <w:t xml:space="preserve">Abstract academic, Paramedic, Philippines Manila.</w:t>
      </w:r>
    </w:p>
    <w:bookmarkStart w:id="20" w:name="introduction"/>
    <w:p>
      <w:pPr>
        <w:pStyle w:val="Heading2"/>
      </w:pPr>
      <w:r>
        <w:t xml:space="preserve">Introduction</w:t>
      </w:r>
    </w:p>
    <w:p>
      <w:pPr>
        <w:pStyle w:val="FirstParagraph"/>
      </w:pPr>
      <w:r>
        <w:t xml:space="preserve">This abstract academic document provides a comprehensive analysis of the role, challenges, and significance of paramedics in the context of urban emergency healthcare systems in the Philippines, with a specific focus on Manila. As one of the most densely populated cities in Asia, Manila presents unique demands on its emergency medical services (EMS), making the role of paramedics critical to public health outcomes. The document explores how paramedics function within this complex environment, addressing both systemic and cultural factors that influence their effectiveness. It also highlights the importance of integrating advanced training, technological innovation, and interagency collaboration to enhance the quality of pre-hospital care in Manila.</w:t>
      </w:r>
    </w:p>
    <w:bookmarkEnd w:id="20"/>
    <w:bookmarkStart w:id="21" w:name="Xe8ed0b99d351e2a00e30c4c8436359efb1345c4"/>
    <w:p>
      <w:pPr>
        <w:pStyle w:val="Heading2"/>
      </w:pPr>
      <w:r>
        <w:t xml:space="preserve">Scope of Practice for Paramedics in Philippines Manila</w:t>
      </w:r>
    </w:p>
    <w:p>
      <w:pPr>
        <w:pStyle w:val="FirstParagraph"/>
      </w:pPr>
      <w:r>
        <w:t xml:space="preserve">In the Philippines, paramedics are licensed healthcare professionals trained to provide immediate medical assistance during emergencies. Their scope of practice includes assessing patients, administering life-saving interventions (e.g., CPR, defibrillation), and transporting patients to hospitals. In Manila, where traffic congestion and limited infrastructure often delay emergency responses, paramedics must operate efficiently under high-pressure conditions. They frequently encounter incidents such as road accidents, cardiac arrests, and public health crises like dengue outbreaks or typhoon-related injuries.</w:t>
      </w:r>
    </w:p>
    <w:p>
      <w:pPr>
        <w:pStyle w:val="BodyText"/>
      </w:pPr>
      <w:r>
        <w:t xml:space="preserve">The document underscores the dual role of paramedics in both acute care and community outreach. For instance, they participate in disaster preparedness drills organized by the Department of Health (DOH) and collaborate with local NGOs to educate the public on first aid. This multifaceted approach ensures that paramedics are not only responders but also proactive contributors to public health resilience.</w:t>
      </w:r>
    </w:p>
    <w:bookmarkEnd w:id="21"/>
    <w:bookmarkStart w:id="22" w:name="challenges-faced-by-paramedics-in-manila"/>
    <w:p>
      <w:pPr>
        <w:pStyle w:val="Heading2"/>
      </w:pPr>
      <w:r>
        <w:t xml:space="preserve">Challenges Faced by Paramedics in Manila</w:t>
      </w:r>
    </w:p>
    <w:p>
      <w:pPr>
        <w:pStyle w:val="FirstParagraph"/>
      </w:pPr>
      <w:r>
        <w:t xml:space="preserve">Despite their vital role, paramedics in Manila face significant challenges. One major issue is the lack of standardized protocols for EMS across different regions of the Philippines. This inconsistency can lead to disparities in care quality, particularly when patients are transported between municipalities. Additionally, insufficient funding and outdated equipment hinder the ability of paramedics to perform their duties effectively.</w:t>
      </w:r>
    </w:p>
    <w:p>
      <w:pPr>
        <w:pStyle w:val="BodyText"/>
      </w:pPr>
      <w:r>
        <w:t xml:space="preserve">Urban-specific challenges include navigating Manila’s traffic-heavy streets during emergencies and coordinating with law enforcement to secure safe access routes. Cultural factors also play a role; for example, some patients in Manila may be reluctant to seek medical help due to financial constraints or distrust of formal healthcare systems. These barriers require paramedics to balance technical expertise with strong communication and cultural sensitivity.</w:t>
      </w:r>
    </w:p>
    <w:bookmarkEnd w:id="22"/>
    <w:bookmarkStart w:id="23" w:name="Xeb1852622fe74b519ee1660a3856f51231f4ac3"/>
    <w:p>
      <w:pPr>
        <w:pStyle w:val="Heading2"/>
      </w:pPr>
      <w:r>
        <w:t xml:space="preserve">Training and Education for Paramedics in the Philippines</w:t>
      </w:r>
    </w:p>
    <w:p>
      <w:pPr>
        <w:pStyle w:val="FirstParagraph"/>
      </w:pPr>
      <w:r>
        <w:t xml:space="preserve">The training of paramedics in the Philippines is regulated by the Professional Regulation Commission (PRC) and includes a combination of theoretical coursework, clinical rotations, and field training. Institutions such as the Manila Medical Technology College and De La Salle Health Sciences Institute offer programs that prepare students for the realities of urban emergency care. However, there is a growing need to integrate advanced topics like trauma management, mental health support for disaster victims, and digital literacy into curricula to align with evolving healthcare demands.</w:t>
      </w:r>
    </w:p>
    <w:p>
      <w:pPr>
        <w:pStyle w:val="BodyText"/>
      </w:pPr>
      <w:r>
        <w:t xml:space="preserve">The document emphasizes the importance of continuous professional development (CPD) for paramedics in Manila. Regular workshops on new medical technologies and updates to local health guidelines ensure that practitioners remain adept at handling both routine and unprecedented situations. For example, during the COVID-19 pandemic, paramedics were trained to use personal protective equipment (PPE) and manage suspected cases of infectious diseases.</w:t>
      </w:r>
    </w:p>
    <w:bookmarkEnd w:id="23"/>
    <w:bookmarkStart w:id="24" w:name="Xa0ddea666b9fd444c6f963318d6e4a3acdc647f"/>
    <w:p>
      <w:pPr>
        <w:pStyle w:val="Heading2"/>
      </w:pPr>
      <w:r>
        <w:t xml:space="preserve">Technological Advancements in Paramedic Services</w:t>
      </w:r>
    </w:p>
    <w:p>
      <w:pPr>
        <w:pStyle w:val="FirstParagraph"/>
      </w:pPr>
      <w:r>
        <w:t xml:space="preserve">Recent years have seen a push for technological integration in Manila’s EMS. Mobile health applications, telemedicine platforms, and GPS-equipped ambulances are being tested to improve response times and patient monitoring. For instance, the use of real-time data analytics helps dispatchers prioritize emergencies based on severity and location.</w:t>
      </w:r>
    </w:p>
    <w:p>
      <w:pPr>
        <w:pStyle w:val="BodyText"/>
      </w:pPr>
      <w:r>
        <w:t xml:space="preserve">However, adoption of these technologies is uneven due to budget constraints. Paramedics often rely on basic tools like automated external defibrillators (AEDs) and portable ECG machines. The document suggests that public-private partnerships could accelerate the deployment of cutting-edge equipment while ensuring equitable access across Manila’s diverse neighborhoods.</w:t>
      </w:r>
    </w:p>
    <w:bookmarkEnd w:id="24"/>
    <w:bookmarkStart w:id="25" w:name="X3ad1cf16ce9805e6a2e37c0506ff244e8db4aa3"/>
    <w:p>
      <w:pPr>
        <w:pStyle w:val="Heading2"/>
      </w:pPr>
      <w:r>
        <w:t xml:space="preserve">Collaboration with Healthcare Systems in Philippines Manila</w:t>
      </w:r>
    </w:p>
    <w:p>
      <w:pPr>
        <w:pStyle w:val="FirstParagraph"/>
      </w:pPr>
      <w:r>
        <w:t xml:space="preserve">Effective paramedic services in Manila depend on seamless collaboration with hospitals, government agencies, and community organizations. For example, the Metro Manila Health Emergency Response System (MMHERS) coordinates between ambulances and hospital triage units to minimize delays. Paramedics also work closely with local health workers to manage chronic diseases like hypertension and diabetes through home-based care programs.</w:t>
      </w:r>
    </w:p>
    <w:p>
      <w:pPr>
        <w:pStyle w:val="BodyText"/>
      </w:pPr>
      <w:r>
        <w:t xml:space="preserve">Despite these collaborations, gaps persist in resource allocation. The document recommends strengthening inter-agency communication channels and investing in infrastructure such as dedicated emergency lanes on major thoroughfares. Furthermore, it highlights the need for a unified EMS database to track patient histories and streamline care transitions between pre-hospital and hospital settings.</w:t>
      </w:r>
    </w:p>
    <w:bookmarkEnd w:id="25"/>
    <w:bookmarkStart w:id="26" w:name="X9cab844ccdd624f0d491aacbfd8339f804c80cd"/>
    <w:p>
      <w:pPr>
        <w:pStyle w:val="Heading2"/>
      </w:pPr>
      <w:r>
        <w:t xml:space="preserve">Future Directions for Paramedic Services in Manila</w:t>
      </w:r>
    </w:p>
    <w:p>
      <w:pPr>
        <w:pStyle w:val="FirstParagraph"/>
      </w:pPr>
      <w:r>
        <w:t xml:space="preserve">To address current limitations, the document proposes several initiatives. These include expanding paramedic training to include disaster risk reduction, increasing public awareness about emergency preparedness, and adopting a more data-driven approach to resource planning. Additionally, it calls for policy reforms that recognize paramedics as essential healthcare workers with clear career advancement pathways.</w:t>
      </w:r>
    </w:p>
    <w:p>
      <w:pPr>
        <w:pStyle w:val="BodyText"/>
      </w:pPr>
      <w:r>
        <w:t xml:space="preserve">As Manila continues to grow as an urban center, the role of paramedics will become even more critical. By addressing systemic challenges through innovation, education, and collaboration, the Philippines can build a resilient emergency healthcare system that safeguards the lives of its citizens in both everyday emergencies and large-scale crises.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Philippines Manila</dc:title>
  <dc:creator/>
  <dc:language>en</dc:language>
  <cp:keywords/>
  <dcterms:created xsi:type="dcterms:W3CDTF">2026-07-23T01:56:37Z</dcterms:created>
  <dcterms:modified xsi:type="dcterms:W3CDTF">2026-07-23T01:56:37Z</dcterms:modified>
</cp:coreProperties>
</file>

<file path=docProps/custom.xml><?xml version="1.0" encoding="utf-8"?>
<Properties xmlns="http://schemas.openxmlformats.org/officeDocument/2006/custom-properties" xmlns:vt="http://schemas.openxmlformats.org/officeDocument/2006/docPropsVTypes"/>
</file>