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Singapore</w:t>
      </w:r>
      <w:r>
        <w:t xml:space="preserve"> </w:t>
      </w:r>
      <w:r>
        <w:t xml:space="preserve">Singapore</w:t>
      </w:r>
    </w:p>
    <w:bookmarkStart w:id="27" w:name="Xcc9954106b779f010d4d2b43e41fdd074b9ae24"/>
    <w:p>
      <w:pPr>
        <w:pStyle w:val="Heading1"/>
      </w:pPr>
      <w:r>
        <w:t xml:space="preserve">Abstract Academic Document: The Role of Paramedics in Healthcare Emergency Response in Singapore, Singapore</w:t>
      </w:r>
    </w:p>
    <w:p>
      <w:pPr>
        <w:pStyle w:val="FirstParagraph"/>
      </w:pPr>
      <w:r>
        <w:t xml:space="preserve">This academic abstract explores the critical role of paramedics within the healthcare ecosystem of Singapore, a densely populated urban nation known for its advanced infrastructure and high standards of public health. The document emphasizes the unique challenges and opportunities faced by paramedics operating within "Singapore Singapore," a dual reference to both the country’s geographical identity and its socio-political context. Given Singapore’s status as a global hub for innovation, healthcare excellence, and multiculturalism, this paper delves into how paramedics contribute to emergency medical services (EMS), public health preparedness, and cross-sectoral collaboration in a high-tech urban environment.</w:t>
      </w:r>
    </w:p>
    <w:bookmarkStart w:id="20" w:name="introduction"/>
    <w:p>
      <w:pPr>
        <w:pStyle w:val="Heading2"/>
      </w:pPr>
      <w:r>
        <w:t xml:space="preserve">Introduction</w:t>
      </w:r>
    </w:p>
    <w:p>
      <w:pPr>
        <w:pStyle w:val="FirstParagraph"/>
      </w:pPr>
      <w:r>
        <w:t xml:space="preserve">The term "paramedic" denotes a highly trained healthcare professional specializing in pre-hospital care during emergencies. In "Singapore Singapore," where rapid urbanization, aging demographics, and complex healthcare needs converge, paramedics serve as the frontline responders to medical crises. This document examines their pivotal role in ensuring timely and effective emergency interventions, while addressing the unique socio-economic and geographical factors that shape their work environment.</w:t>
      </w:r>
    </w:p>
    <w:bookmarkEnd w:id="20"/>
    <w:bookmarkStart w:id="21" w:name="the-paramedic-landscape-in-singapore"/>
    <w:p>
      <w:pPr>
        <w:pStyle w:val="Heading2"/>
      </w:pPr>
      <w:r>
        <w:t xml:space="preserve">The Paramedic Landscape in Singapore</w:t>
      </w:r>
    </w:p>
    <w:p>
      <w:pPr>
        <w:pStyle w:val="FirstParagraph"/>
      </w:pPr>
      <w:r>
        <w:t xml:space="preserve">Singapore’s EMS system is a model of efficiency, supported by robust government policies and inter-agency cooperation. The Singapore Civil Defence Force (SCDF), which oversees ambulance services, collaborates closely with the Ministry of Health (MOH) and other healthcare institutions to ensure seamless care delivery. Paramedics in Singapore undergo rigorous training through programs such as those offered by the SingHealth Duke-NUS Medical School and the Institute of Technical Education (ITE). These programs emphasize not only clinical skills but also cultural competence, given Singapore’s diverse population.</w:t>
      </w:r>
    </w:p>
    <w:p>
      <w:pPr>
        <w:pStyle w:val="BodyText"/>
      </w:pPr>
      <w:r>
        <w:t xml:space="preserve">The "paramedic" role in Singapore extends beyond traditional first aid. Paramedics are trained to manage advanced life support, administer medications, and use cutting-edge technology such as mobile stroke units and telemedicine tools. This aligns with Singapore’s national vision of leveraging innovation to enhance healthcare outcomes, particularly in a country where space constraints necessitate highly specialized urban emergency care.</w:t>
      </w:r>
    </w:p>
    <w:bookmarkEnd w:id="21"/>
    <w:bookmarkStart w:id="22" w:name="challenges-in-paramedic-operations"/>
    <w:p>
      <w:pPr>
        <w:pStyle w:val="Heading2"/>
      </w:pPr>
      <w:r>
        <w:t xml:space="preserve">Challenges in Paramedic Operations</w:t>
      </w:r>
    </w:p>
    <w:p>
      <w:pPr>
        <w:pStyle w:val="FirstParagraph"/>
      </w:pPr>
      <w:r>
        <w:t xml:space="preserve">Operating within "Singapore Singapore" presents unique challenges. The city-state’s high population density and limited land area result in traffic congestion, which can delay ambulance response times. Additionally, the multi-ethnic nature of Singapore’s population requires paramedics to navigate cultural and linguistic barriers effectively. For instance, understanding patient preferences related to traditional medicine or communication styles is critical for building trust during emergencies.</w:t>
      </w:r>
    </w:p>
    <w:p>
      <w:pPr>
        <w:pStyle w:val="BodyText"/>
      </w:pPr>
      <w:r>
        <w:t xml:space="preserve">Economic factors also influence paramedic operations. While Singapore boasts one of the world’s highest healthcare expenditures per capita, the cost of maintaining a 24/7 EMS network requires careful resource allocation. Paramedics must balance rapid response with fiscal responsibility, often working under pressure to optimize outcomes without compromising efficiency.</w:t>
      </w:r>
    </w:p>
    <w:bookmarkEnd w:id="22"/>
    <w:bookmarkStart w:id="23" w:name="Xb8d305a9e4fa631ab1fc8018fd71e33775c6526"/>
    <w:p>
      <w:pPr>
        <w:pStyle w:val="Heading2"/>
      </w:pPr>
      <w:r>
        <w:t xml:space="preserve">Public Health Preparedness and Paramedic Contributions</w:t>
      </w:r>
    </w:p>
    <w:p>
      <w:pPr>
        <w:pStyle w:val="FirstParagraph"/>
      </w:pPr>
      <w:r>
        <w:t xml:space="preserve">In "Singapore Singapore," paramedics play a key role in public health preparedness, particularly in responding to outbreaks or natural disasters. During the COVID-19 pandemic, for example, paramedics were integral to triaging patients and ensuring safe transportation for isolation. Their adaptability was crucial in maintaining continuity of care amid unprecedented challenges.</w:t>
      </w:r>
    </w:p>
    <w:p>
      <w:pPr>
        <w:pStyle w:val="BodyText"/>
      </w:pPr>
      <w:r>
        <w:t xml:space="preserve">The integration of data analytics into paramedic training further enhances their role. Singapore’s Health Promotion Board (HPB) collaborates with EMS providers to analyze trends in emergency cases, enabling proactive measures such as targeted public health campaigns or resource redistribution. Paramedics thus serve as both caregivers and data contributors in a nation prioritizing evidence-based policy-making.</w:t>
      </w:r>
    </w:p>
    <w:bookmarkEnd w:id="23"/>
    <w:bookmarkStart w:id="24" w:name="interdisciplinary-collaboration"/>
    <w:p>
      <w:pPr>
        <w:pStyle w:val="Heading2"/>
      </w:pPr>
      <w:r>
        <w:t xml:space="preserve">Interdisciplinary Collaboration</w:t>
      </w:r>
    </w:p>
    <w:p>
      <w:pPr>
        <w:pStyle w:val="FirstParagraph"/>
      </w:pPr>
      <w:r>
        <w:t xml:space="preserve">A defining feature of paramedic work in "Singapore Singapore" is its interdisciplinary nature. Paramedics frequently interact with emergency room physicians, public health officials, and even urban planners to address systemic issues affecting emergency care. For instance, partnerships between SCDF and the Urban Redevelopment Authority (URA) have led to the redesign of road networks to reduce ambulance delays during peak hours.</w:t>
      </w:r>
    </w:p>
    <w:p>
      <w:pPr>
        <w:pStyle w:val="BodyText"/>
      </w:pPr>
      <w:r>
        <w:t xml:space="preserve">Moreover, paramedics participate in community outreach programs aimed at educating residents about preventive healthcare. These initiatives align with Singapore’s national health goals, such as reducing chronic disease prevalence and promoting healthy aging among its growing elderly population.</w:t>
      </w:r>
    </w:p>
    <w:bookmarkEnd w:id="24"/>
    <w:bookmarkStart w:id="25" w:name="Xbdde8a25e5758b9592bd0f353b21208409d5f02"/>
    <w:p>
      <w:pPr>
        <w:pStyle w:val="Heading2"/>
      </w:pPr>
      <w:r>
        <w:t xml:space="preserve">Future Directions for Paramedic Education and Practice</w:t>
      </w:r>
    </w:p>
    <w:p>
      <w:pPr>
        <w:pStyle w:val="FirstParagraph"/>
      </w:pPr>
      <w:r>
        <w:t xml:space="preserve">To sustain excellence in "Singapore Singapore," ongoing investment in paramedic education and technology is essential. The use of virtual reality (VR) simulations, AI-driven diagnostic tools, and mobile apps for patient monitoring are being explored to enhance training and operational efficiency. Additionally, research into the psychological well-being of paramedics—given the high-stress nature of their work—is gaining traction as part of Singapore’s broader focus on healthcare worker welfare.</w:t>
      </w:r>
    </w:p>
    <w:p>
      <w:pPr>
        <w:pStyle w:val="BodyText"/>
      </w:pPr>
      <w:r>
        <w:t xml:space="preserve">The government has also initiated programs to internationalize paramedic training, reflecting Singapore’s global outlook. Collaborations with institutions in Australia, the United States, and Europe aim to incorporate global best practices while maintaining local relevance.</w:t>
      </w:r>
    </w:p>
    <w:bookmarkEnd w:id="25"/>
    <w:bookmarkStart w:id="26" w:name="conclusion"/>
    <w:p>
      <w:pPr>
        <w:pStyle w:val="Heading2"/>
      </w:pPr>
      <w:r>
        <w:t xml:space="preserve">Conclusion</w:t>
      </w:r>
    </w:p>
    <w:p>
      <w:pPr>
        <w:pStyle w:val="FirstParagraph"/>
      </w:pPr>
      <w:r>
        <w:t xml:space="preserve">In conclusion, "paramedics" are indispensable to Singapore’s healthcare system within the context of "Singapore Singapore." Their work reflects a blend of clinical expertise, technological innovation, and cultural sensitivity that mirrors the nation’s unique identity as a global urban center. As challenges evolve—whether through climate change, aging populations, or emerging health threats—the role of paramedics will remain central to ensuring public safety and medical resilience in this dynamic city-state.</w:t>
      </w:r>
    </w:p>
    <w:p>
      <w:pPr>
        <w:pStyle w:val="BodyText"/>
      </w:pPr>
      <w:r>
        <w:t xml:space="preserve">This document underscores the importance of continued investment in paramedic training, infrastructure, and interdisciplinary collaboration to sustain Singapore’s leadership in emergency healthcare. By prioritizing the needs of "paramedics" within the framework of "Singapore Singapore," policymakers can further strengthen a system that is both efficient and compassionate.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Singapore Singapore</dc:title>
  <dc:creator/>
  <dc:language>en</dc:language>
  <cp:keywords/>
  <dcterms:created xsi:type="dcterms:W3CDTF">2026-07-21T02:42:25Z</dcterms:created>
  <dcterms:modified xsi:type="dcterms:W3CDTF">2026-07-21T02:42:25Z</dcterms:modified>
</cp:coreProperties>
</file>

<file path=docProps/custom.xml><?xml version="1.0" encoding="utf-8"?>
<Properties xmlns="http://schemas.openxmlformats.org/officeDocument/2006/custom-properties" xmlns:vt="http://schemas.openxmlformats.org/officeDocument/2006/docPropsVTypes"/>
</file>