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Turkey</w:t>
      </w:r>
      <w:r>
        <w:t xml:space="preserve"> </w:t>
      </w:r>
      <w:r>
        <w:t xml:space="preserve">Ankara</w:t>
      </w:r>
    </w:p>
    <w:bookmarkStart w:id="20" w:name="X6c2589e47f9acc631d9806183f350c6e5243091"/>
    <w:p>
      <w:pPr>
        <w:pStyle w:val="Heading1"/>
      </w:pPr>
      <w:r>
        <w:t xml:space="preserve">Abstract Academic Document: The Role and Challenges of Paramedics in Turkey Ankara</w:t>
      </w:r>
    </w:p>
    <w:p>
      <w:pPr>
        <w:pStyle w:val="FirstParagraph"/>
      </w:pPr>
      <w:r>
        <w:t xml:space="preserve">The role of paramedics is a critical component of emergency medical services (EMS) worldwide, and their significance is particularly pronounced in urban centers characterized by high population density, complex traffic patterns, and diverse healthcare demands. In</w:t>
      </w:r>
      <w:r>
        <w:t xml:space="preserve"> </w:t>
      </w:r>
      <w:r>
        <w:rPr>
          <w:bCs/>
          <w:b/>
        </w:rPr>
        <w:t xml:space="preserve">Turkey Ankara</w:t>
      </w:r>
      <w:r>
        <w:t xml:space="preserve">, the capital city of Turkey, paramedics operate within a unique socio-cultural and infrastructural context that demands specialized training, adaptability, and resilience. This academic abstract explores the multifaceted responsibilities of paramedics in Ankara, examines the challenges they face in delivering effective pre-hospital care, and highlights the evolving landscape of paramedic education and practice within Turkey’s healthcare system. The discussion is framed within the broader context of</w:t>
      </w:r>
      <w:r>
        <w:t xml:space="preserve"> </w:t>
      </w:r>
      <w:r>
        <w:rPr>
          <w:bCs/>
          <w:b/>
        </w:rPr>
        <w:t xml:space="preserve">Turkey Ankara</w:t>
      </w:r>
      <w:r>
        <w:t xml:space="preserve"> </w:t>
      </w:r>
      <w:r>
        <w:t xml:space="preserve">as a hub for political, economic, and social activity, where emergency medical services must address both routine incidents and large-scale public health crises.</w:t>
      </w:r>
    </w:p>
    <w:p>
      <w:pPr>
        <w:pStyle w:val="BodyText"/>
      </w:pPr>
      <w:r>
        <w:t xml:space="preserve">Paramedics in</w:t>
      </w:r>
      <w:r>
        <w:t xml:space="preserve"> </w:t>
      </w:r>
      <w:r>
        <w:rPr>
          <w:bCs/>
          <w:b/>
        </w:rPr>
        <w:t xml:space="preserve">Turkey Ankara</w:t>
      </w:r>
      <w:r>
        <w:t xml:space="preserve"> </w:t>
      </w:r>
      <w:r>
        <w:t xml:space="preserve">are tasked with providing immediate medical assistance to patients experiencing acute illnesses or injuries. Their duties include conducting initial assessments, administering life-saving interventions such as cardiopulmonary resuscitation (CPR), managing trauma cases, and coordinating patient transport to healthcare facilities. Given Ankara’s status as a major metropolitan area, paramedics must navigate dense urban environments with high traffic congestion, which can significantly impact response times and operational efficiency. Additionally, the city’s diverse population—comprising both urban residents and rural migrants—requires paramedics to be culturally competent and capable of communicating effectively in multiple languages or through interpreters.</w:t>
      </w:r>
    </w:p>
    <w:p>
      <w:pPr>
        <w:pStyle w:val="BodyText"/>
      </w:pPr>
      <w:r>
        <w:t xml:space="preserve">The education and training of paramedics in</w:t>
      </w:r>
      <w:r>
        <w:t xml:space="preserve"> </w:t>
      </w:r>
      <w:r>
        <w:rPr>
          <w:bCs/>
          <w:b/>
        </w:rPr>
        <w:t xml:space="preserve">Turkey Ankara</w:t>
      </w:r>
      <w:r>
        <w:t xml:space="preserve"> </w:t>
      </w:r>
      <w:r>
        <w:t xml:space="preserve">are regulated by the Ministry of Health (MoH) and the Higher Education Council (YÖK), which oversee medical programs across Turkey. To become a paramedic, individuals must complete a two-year associate degree program at an institution accredited by these bodies. The curriculum includes coursework in anatomy, physiology, pharmacology, emergency care procedures, and patient communication. Practical training is conducted in hospitals and ambulance services under the supervision of experienced professionals. However, challenges persist in ensuring that all paramedics receive standardized training that aligns with international best practices. For instance, while Turkey has made strides in modernizing its EMS infrastructure, disparities exist between urban centers like Ankara and smaller towns in terms of resource allocation and technological integration.</w:t>
      </w:r>
    </w:p>
    <w:p>
      <w:pPr>
        <w:pStyle w:val="BodyText"/>
      </w:pPr>
      <w:r>
        <w:t xml:space="preserve">One of the most pressing challenges for paramedics in</w:t>
      </w:r>
      <w:r>
        <w:t xml:space="preserve"> </w:t>
      </w:r>
      <w:r>
        <w:rPr>
          <w:bCs/>
          <w:b/>
        </w:rPr>
        <w:t xml:space="preserve">Turkey Ankara</w:t>
      </w:r>
      <w:r>
        <w:t xml:space="preserve"> </w:t>
      </w:r>
      <w:r>
        <w:t xml:space="preserve">is the increasing complexity of emergencies they encounter. With rising rates of non-communicable diseases, such as cardiovascular conditions and diabetes, paramedics must be equipped to handle chronic illnesses alongside acute trauma. Furthermore, Ankara’s proximity to natural disaster-prone regions—such as earthquake zones in central Anatolia—requires paramedics to participate in disaster preparedness drills and respond to large-scale emergencies. This dual role necessitates not only technical expertise but also psychological resilience and teamwork skills.</w:t>
      </w:r>
    </w:p>
    <w:p>
      <w:pPr>
        <w:pStyle w:val="BodyText"/>
      </w:pPr>
      <w:r>
        <w:t xml:space="preserve">The healthcare system in</w:t>
      </w:r>
      <w:r>
        <w:t xml:space="preserve"> </w:t>
      </w:r>
      <w:r>
        <w:rPr>
          <w:bCs/>
          <w:b/>
        </w:rPr>
        <w:t xml:space="preserve">Turkey Ankara</w:t>
      </w:r>
      <w:r>
        <w:t xml:space="preserve"> </w:t>
      </w:r>
      <w:r>
        <w:t xml:space="preserve">has seen significant reforms under the government’s efforts to centralize medical services and reduce disparities. These reforms have led to the establishment of regional emergency medical coordination centers, which aim to streamline communication between paramedics, hospitals, and public health authorities. However, the effectiveness of these initiatives depends on continuous investment in technology, such as GPS tracking systems for ambulances and electronic health records (EHRs) that allow paramedics to share critical patient information with receiving hospitals. In Ankara, some ambulance services have begun adopting telemedicine platforms to consult with physicians in real-time during emergencies, enhancing the quality of care provided by</w:t>
      </w:r>
      <w:r>
        <w:t xml:space="preserve"> </w:t>
      </w:r>
      <w:r>
        <w:rPr>
          <w:bCs/>
          <w:b/>
        </w:rPr>
        <w:t xml:space="preserve">paramedics</w:t>
      </w:r>
      <w:r>
        <w:t xml:space="preserve">.</w:t>
      </w:r>
    </w:p>
    <w:p>
      <w:pPr>
        <w:pStyle w:val="BodyText"/>
      </w:pPr>
      <w:r>
        <w:t xml:space="preserve">Despite these advancements, paramedics in</w:t>
      </w:r>
      <w:r>
        <w:t xml:space="preserve"> </w:t>
      </w:r>
      <w:r>
        <w:rPr>
          <w:bCs/>
          <w:b/>
        </w:rPr>
        <w:t xml:space="preserve">Turkey Ankara</w:t>
      </w:r>
      <w:r>
        <w:t xml:space="preserve"> </w:t>
      </w:r>
      <w:r>
        <w:t xml:space="preserve">face systemic barriers that hinder their ability to deliver optimal care. Limited funding for EMS infrastructure and a shortage of trained personnel are persistent issues. The MoH has acknowledged the need for increased recruitment and retention strategies, including competitive salaries, professional development opportunities, and recognition of the paramedic profession as a vital component of public health. Additionally, there is a growing call for</w:t>
      </w:r>
      <w:r>
        <w:t xml:space="preserve"> </w:t>
      </w:r>
      <w:r>
        <w:rPr>
          <w:bCs/>
          <w:b/>
        </w:rPr>
        <w:t xml:space="preserve">paramedics</w:t>
      </w:r>
      <w:r>
        <w:t xml:space="preserve"> </w:t>
      </w:r>
      <w:r>
        <w:t xml:space="preserve">to be granted greater autonomy in decision-making during emergencies, mirroring trends observed in countries like the United States and Canada.</w:t>
      </w:r>
    </w:p>
    <w:p>
      <w:pPr>
        <w:pStyle w:val="BodyText"/>
      </w:pPr>
      <w:r>
        <w:t xml:space="preserve">Research into the experiences of paramedics in</w:t>
      </w:r>
      <w:r>
        <w:t xml:space="preserve"> </w:t>
      </w:r>
      <w:r>
        <w:rPr>
          <w:bCs/>
          <w:b/>
        </w:rPr>
        <w:t xml:space="preserve">Turkey Ankara</w:t>
      </w:r>
      <w:r>
        <w:t xml:space="preserve"> </w:t>
      </w:r>
      <w:r>
        <w:t xml:space="preserve">is essential for informing policy decisions and improving emergency care outcomes. Studies have highlighted the physical and mental health challenges faced by paramedics, including exposure to traumatic events, long working hours, and inadequate rest periods. These findings underscore the need for targeted interventions such as stress management programs, peer support networks, and ergonomic improvements in ambulance design.</w:t>
      </w:r>
    </w:p>
    <w:p>
      <w:pPr>
        <w:pStyle w:val="BodyText"/>
      </w:pPr>
      <w:r>
        <w:t xml:space="preserve">In conclusion,</w:t>
      </w:r>
      <w:r>
        <w:t xml:space="preserve"> </w:t>
      </w:r>
      <w:r>
        <w:rPr>
          <w:bCs/>
          <w:b/>
        </w:rPr>
        <w:t xml:space="preserve">paramedics</w:t>
      </w:r>
      <w:r>
        <w:t xml:space="preserve"> </w:t>
      </w:r>
      <w:r>
        <w:t xml:space="preserve">play a pivotal role in safeguarding public health in</w:t>
      </w:r>
      <w:r>
        <w:t xml:space="preserve"> </w:t>
      </w:r>
      <w:r>
        <w:rPr>
          <w:bCs/>
          <w:b/>
        </w:rPr>
        <w:t xml:space="preserve">Turkey Ankara</w:t>
      </w:r>
      <w:r>
        <w:t xml:space="preserve">, but their effectiveness is contingent upon addressing systemic challenges and investing in their professional development. As Ankara continues to grow as a dynamic urban center, the demand for high-quality emergency medical services will only increase. Future efforts must focus on harmonizing education standards, leveraging technology, and fostering a supportive work environment for</w:t>
      </w:r>
      <w:r>
        <w:t xml:space="preserve"> </w:t>
      </w:r>
      <w:r>
        <w:rPr>
          <w:bCs/>
          <w:b/>
        </w:rPr>
        <w:t xml:space="preserve">paramedics</w:t>
      </w:r>
      <w:r>
        <w:t xml:space="preserve"> </w:t>
      </w:r>
      <w:r>
        <w:t xml:space="preserve">to ensure that they can meet the evolving needs of Ankara’s population. By prioritizing these initiatives, Turkey can position itself as a regional leader in pre-hospital care and set a benchmark for other developing nations seeking to strengthen their emergency response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Turkey Ankara</dc:title>
  <dc:creator/>
  <dc:language>en</dc:language>
  <cp:keywords/>
  <dcterms:created xsi:type="dcterms:W3CDTF">2026-07-20T15:41:21Z</dcterms:created>
  <dcterms:modified xsi:type="dcterms:W3CDTF">2026-07-20T15:41:21Z</dcterms:modified>
</cp:coreProperties>
</file>

<file path=docProps/custom.xml><?xml version="1.0" encoding="utf-8"?>
<Properties xmlns="http://schemas.openxmlformats.org/officeDocument/2006/custom-properties" xmlns:vt="http://schemas.openxmlformats.org/officeDocument/2006/docPropsVTypes"/>
</file>