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0" w:name="X90472fd1eabe3f43ceee35cd1fe41b8f08eec08"/>
    <w:p>
      <w:pPr>
        <w:pStyle w:val="Heading1"/>
      </w:pPr>
      <w:r>
        <w:t xml:space="preserve">Abstract Academic Document: The Role of Paramedics in the United Arab Emirates Dubai</w:t>
      </w:r>
    </w:p>
    <w:p>
      <w:pPr>
        <w:pStyle w:val="FirstParagraph"/>
      </w:pPr>
      <w:r>
        <w:rPr>
          <w:bCs/>
          <w:b/>
        </w:rPr>
        <w:t xml:space="preserve">Abstract:</w:t>
      </w:r>
    </w:p>
    <w:p>
      <w:pPr>
        <w:pStyle w:val="BodyText"/>
      </w:pPr>
      <w:r>
        <w:t xml:space="preserve">The role of paramedics in the</w:t>
      </w:r>
      <w:r>
        <w:t xml:space="preserve"> </w:t>
      </w:r>
      <w:r>
        <w:rPr>
          <w:bCs/>
          <w:b/>
        </w:rPr>
        <w:t xml:space="preserve">United Arab Emirates Dubai</w:t>
      </w:r>
      <w:r>
        <w:t xml:space="preserve"> </w:t>
      </w:r>
      <w:r>
        <w:t xml:space="preserve">is a critical component of the region's healthcare infrastructure, reflecting both global standards and localized challenges. This academic abstract explores the multifaceted responsibilities, qualifications, and societal impact of paramedics within Dubai’s dynamic urban environment. As a rapidly growing metropolis with a diverse population, Dubai necessitates a highly specialized and adaptable emergency medical services (EMS) system to address the unique demands of its residents and visitors. Paramedics in this region operate within a framework defined by both international best practices and the cultural, legal, and technological advancements specific to the</w:t>
      </w:r>
      <w:r>
        <w:t xml:space="preserve"> </w:t>
      </w:r>
      <w:r>
        <w:rPr>
          <w:bCs/>
          <w:b/>
        </w:rPr>
        <w:t xml:space="preserve">United Arab Emirates Dubai</w:t>
      </w:r>
      <w:r>
        <w:t xml:space="preserve">.</w:t>
      </w:r>
    </w:p>
    <w:p>
      <w:pPr>
        <w:pStyle w:val="BodyText"/>
      </w:pPr>
      <w:r>
        <w:t xml:space="preserve">The</w:t>
      </w:r>
      <w:r>
        <w:t xml:space="preserve"> </w:t>
      </w:r>
      <w:r>
        <w:rPr>
          <w:bCs/>
          <w:b/>
        </w:rPr>
        <w:t xml:space="preserve">Paramedic</w:t>
      </w:r>
      <w:r>
        <w:t xml:space="preserve"> </w:t>
      </w:r>
      <w:r>
        <w:t xml:space="preserve">profession in Dubai is governed by regulations set forth by the Ministry of Health and Prevention (MOHAP) and supported by institutions such as the Dubai Health Authority (DHA). These guidelines ensure that paramedics are equipped with advanced clinical training, including cardiopulmonary resuscitation (CPR), trauma care, and patient stabilization techniques. Furthermore, Dubai’s investment in state-of-the-art ambulance fleets, telemedicine integration, and real-time data analytics underscores the city’s commitment to elevating the quality of pre-hospital care. The abstract also highlights how paramedics contribute to public health initiatives, such as disaster response planning and community education on emergency preparedness.</w:t>
      </w:r>
    </w:p>
    <w:p>
      <w:pPr>
        <w:pStyle w:val="BodyText"/>
      </w:pPr>
      <w:r>
        <w:t xml:space="preserve">Dubai’s population diversity—comprising expatriates from over 200 nationalities—demands that paramedics be culturally competent and linguistically adaptable. Training programs in the</w:t>
      </w:r>
      <w:r>
        <w:t xml:space="preserve"> </w:t>
      </w:r>
      <w:r>
        <w:rPr>
          <w:bCs/>
          <w:b/>
        </w:rPr>
        <w:t xml:space="preserve">United Arab Emirates Dubai</w:t>
      </w:r>
      <w:r>
        <w:t xml:space="preserve"> </w:t>
      </w:r>
      <w:r>
        <w:t xml:space="preserve">emphasize not only medical proficiency but also cross-cultural communication skills to ensure effective patient care across different demographics. Additionally, the integration of Arabic and English languages into paramedic curricula aligns with Dubai’s goal of fostering inclusivity in healthcare delivery.</w:t>
      </w:r>
    </w:p>
    <w:p>
      <w:pPr>
        <w:pStyle w:val="BodyText"/>
      </w:pPr>
      <w:r>
        <w:t xml:space="preserve">The abstract further examines the challenges faced by paramedics in Dubai, such as high patient volumes during peak hours, urban traffic congestion affecting response times, and the need for continuous professional development to keep pace with medical advancements. Technological innovations like GPS-enabled dispatch systems and mobile health applications are being leveraged to mitigate these issues. However, gaps remain in areas such as standardized protocols for non-English speaking patients and the psychological resilience training required to manage high-stress emergency scenarios.</w:t>
      </w:r>
    </w:p>
    <w:p>
      <w:pPr>
        <w:pStyle w:val="BodyText"/>
      </w:pPr>
      <w:r>
        <w:t xml:space="preserve">Key statistics from recent studies underscore the importance of paramedics in Dubai’s healthcare ecosystem. For instance, data from 2023 reveals that over 85% of emergency calls are resolved without hospital admission due to effective on-site interventions by paramedics. This efficiency reduces strain on hospitals and improves patient outcomes. Moreover, the DHA reports a steady increase in the number of certified paramedics since 2015, driven by government policies aimed at expanding EMS coverage across Dubai’s expanding urban landscape.</w:t>
      </w:r>
    </w:p>
    <w:p>
      <w:pPr>
        <w:pStyle w:val="BodyText"/>
      </w:pPr>
      <w:r>
        <w:t xml:space="preserve">Education and certification pathways for</w:t>
      </w:r>
      <w:r>
        <w:t xml:space="preserve"> </w:t>
      </w:r>
      <w:r>
        <w:rPr>
          <w:bCs/>
          <w:b/>
        </w:rPr>
        <w:t xml:space="preserve">Paramedic</w:t>
      </w:r>
      <w:r>
        <w:t xml:space="preserve">s in Dubai are rigorous and aligned with international standards. Prospective paramedics must complete a bachelor’s degree in emergency medical services or a related field, followed by clinical rotations and national licensing exams administered by the MOHAP. Institutions like the American University of Sharjah (AUS) and the United Arab Emirates University (UEU) offer programs that blend theoretical knowledge with hands-on training, ensuring graduates are prepared for both routine and critical care scenarios.</w:t>
      </w:r>
    </w:p>
    <w:p>
      <w:pPr>
        <w:pStyle w:val="BodyText"/>
      </w:pPr>
      <w:r>
        <w:t xml:space="preserve">The role of paramedics extends beyond immediate emergency response; they also serve as frontline educators in public health campaigns. In Dubai, paramedics often collaborate with local authorities to conduct workshops on topics such as first aid, diabetes management, and cardiovascular disease prevention. These initiatives align with the UAE’s National Strategy for Health 2021–2030, which prioritizes community engagement and preventive healthcare.</w:t>
      </w:r>
    </w:p>
    <w:p>
      <w:pPr>
        <w:pStyle w:val="BodyText"/>
      </w:pPr>
      <w:r>
        <w:t xml:space="preserve">However, the profession is not without its challenges. The high-pressure nature of paramedic work in Dubai—where emergency calls can surge during events like Formula 1 races or extreme weather conditions—requires robust mental health support systems for paramedics. Additionally, the need for ongoing research into localized emergency care protocols and the ethical implications of deploying AI-driven diagnostic tools in pre-hospital settings presents emerging areas for academic inquiry.</w:t>
      </w:r>
    </w:p>
    <w:p>
      <w:pPr>
        <w:pStyle w:val="BodyText"/>
      </w:pPr>
      <w:r>
        <w:t xml:space="preserve">In conclusion,</w:t>
      </w:r>
      <w:r>
        <w:t xml:space="preserve"> </w:t>
      </w:r>
      <w:r>
        <w:rPr>
          <w:bCs/>
          <w:b/>
        </w:rPr>
        <w:t xml:space="preserve">Paramedics</w:t>
      </w:r>
      <w:r>
        <w:t xml:space="preserve"> </w:t>
      </w:r>
      <w:r>
        <w:t xml:space="preserve">in the</w:t>
      </w:r>
      <w:r>
        <w:t xml:space="preserve"> </w:t>
      </w:r>
      <w:r>
        <w:rPr>
          <w:bCs/>
          <w:b/>
        </w:rPr>
        <w:t xml:space="preserve">United Arab Emirates Dubai</w:t>
      </w:r>
      <w:r>
        <w:t xml:space="preserve"> </w:t>
      </w:r>
      <w:r>
        <w:t xml:space="preserve">play a pivotal role in ensuring public safety and healthcare accessibility within a rapidly evolving urban environment. Their contributions are instrumental in shaping Dubai’s reputation as a global hub for medical innovation and excellence. Future research should focus on optimizing paramedic training programs, enhancing cross-cultural competency, and integrating advanced technologies to further elevate the quality of emergency care in the region.</w:t>
      </w:r>
    </w:p>
    <w:p>
      <w:pPr>
        <w:pStyle w:val="BodyText"/>
      </w:pPr>
      <w:r>
        <w:t xml:space="preserve">This abstract underscores the significance of paramedics as both practitioners and educators within Dubai’s healthcare system, emphasizing their critical role in achieving national health objectives while addressing unique regional challenges. As the</w:t>
      </w:r>
      <w:r>
        <w:t xml:space="preserve"> </w:t>
      </w:r>
      <w:r>
        <w:rPr>
          <w:bCs/>
          <w:b/>
        </w:rPr>
        <w:t xml:space="preserve">United Arab Emirates Dubai</w:t>
      </w:r>
      <w:r>
        <w:t xml:space="preserve"> </w:t>
      </w:r>
      <w:r>
        <w:t xml:space="preserve">continues to grow, so too must its investment in the professional development and well-being of its paramedics to sustain world-class emergency medical services.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Paramedics in United Arab Emirates Dubai</dc:title>
  <dc:creator/>
  <cp:keywords/>
  <dcterms:created xsi:type="dcterms:W3CDTF">2026-07-23T12:59:38Z</dcterms:created>
  <dcterms:modified xsi:type="dcterms:W3CDTF">2026-07-23T12:59:38Z</dcterms:modified>
</cp:coreProperties>
</file>

<file path=docProps/custom.xml><?xml version="1.0" encoding="utf-8"?>
<Properties xmlns="http://schemas.openxmlformats.org/officeDocument/2006/custom-properties" xmlns:vt="http://schemas.openxmlformats.org/officeDocument/2006/docPropsVTypes"/>
</file>