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(EMS)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0" w:name="X9143b037772267a3707a8e22e52753c058a920a"/>
    <w:p>
      <w:pPr>
        <w:pStyle w:val="Heading1"/>
      </w:pPr>
      <w:r>
        <w:t xml:space="preserve">Abstract Academic: The Role of Paramedics in Emergency Medical Services (EMS) in the United States Houston</w:t>
      </w:r>
    </w:p>
    <w:p>
      <w:pPr>
        <w:pStyle w:val="FirstParagraph"/>
      </w:pPr>
      <w:r>
        <w:t xml:space="preserve">The role of a</w:t>
      </w:r>
      <w:r>
        <w:t xml:space="preserve"> </w:t>
      </w:r>
      <w:r>
        <w:rPr>
          <w:bCs/>
          <w:b/>
        </w:rPr>
        <w:t xml:space="preserve">Paramedic</w:t>
      </w:r>
      <w:r>
        <w:t xml:space="preserve"> </w:t>
      </w:r>
      <w:r>
        <w:t xml:space="preserve">within the context of emergency medical services (EMS) is critical to the health and safety infrastructure of any urban environment, particularly in a city as geographically and culturally complex as</w:t>
      </w:r>
      <w:r>
        <w:t xml:space="preserve"> </w:t>
      </w:r>
      <w:r>
        <w:rPr>
          <w:bCs/>
          <w:b/>
        </w:rPr>
        <w:t xml:space="preserve">United States Houston</w:t>
      </w:r>
      <w:r>
        <w:t xml:space="preserve">. This academic abstract explores the multifaceted responsibilities, training requirements, operational challenges, and societal impact of paramedics in Houston’s EMS system. Given the city’s status as a major metropolitan hub with diverse demographics, extreme weather events, and high traffic density, the work of paramedics in this region demands both specialized expertise and adaptability to local conditions.</w:t>
      </w:r>
    </w:p>
    <w:p>
      <w:pPr>
        <w:pStyle w:val="BodyText"/>
      </w:pPr>
      <w:r>
        <w:t xml:space="preserve">Houston, located in southeastern Texas within the United States, is renowned for its sprawling urban landscape, which includes a mix of residential neighborhoods, industrial zones, and healthcare facilities. The city’s unique topography—characterized by flat plains and proximity to coastal areas—poses distinct challenges for emergency response teams. For example, hurricanes such as Hurricane Harvey in 2017 have tested the resilience of Houston’s EMS infrastructure, highlighting the need for paramedics to be trained in disaster response protocols. Additionally, the city’s rapid population growth and increasing traffic congestion necessitate efficient coordination between paramedics and law enforcement agencies to ensure timely medical interventions.</w:t>
      </w:r>
    </w:p>
    <w:p>
      <w:pPr>
        <w:pStyle w:val="BodyText"/>
      </w:pPr>
      <w:r>
        <w:t xml:space="preserve">A</w:t>
      </w:r>
      <w:r>
        <w:t xml:space="preserve"> </w:t>
      </w:r>
      <w:r>
        <w:rPr>
          <w:bCs/>
          <w:b/>
        </w:rPr>
        <w:t xml:space="preserve">Paramedic</w:t>
      </w:r>
      <w:r>
        <w:t xml:space="preserve"> </w:t>
      </w:r>
      <w:r>
        <w:t xml:space="preserve">in Houston is not merely a first responder but a highly trained medical professional who operates within the broader framework of EMS. Their responsibilities include assessing patients, providing advanced life support (ALS), administering medications, and transporting individuals to hospitals under urgent conditions. Paramedics in Houston must be proficient in both urban and rural settings, as the city’s suburban sprawl often requires extended travel times for emergency calls. Furthermore, due to Houston’s multicultural population—comprising over 50% of residents from minority backgrounds—paramedics are frequently required to communicate with patients who speak languages other than English. This linguistic diversity underscores the importance of cultural competence and bilingual training in the paramedic curriculum.</w:t>
      </w:r>
    </w:p>
    <w:p>
      <w:pPr>
        <w:pStyle w:val="BodyText"/>
      </w:pPr>
      <w:r>
        <w:t xml:space="preserve">The training and certification process for</w:t>
      </w:r>
      <w:r>
        <w:t xml:space="preserve"> </w:t>
      </w:r>
      <w:r>
        <w:rPr>
          <w:bCs/>
          <w:b/>
        </w:rPr>
        <w:t xml:space="preserve">Paramedics</w:t>
      </w:r>
      <w:r>
        <w:t xml:space="preserve"> </w:t>
      </w:r>
      <w:r>
        <w:t xml:space="preserve">in the United States Houston adheres to national standards set by organizations such as the National Registry of Emergency Medical Technicians (NREMT) but is tailored to meet local needs. Aspiring paramedics must complete a minimum of 1,200–1,500 hours of classroom and clinical instruction at accredited institutions, including programs offered by the University of Houston or local community colleges. These programs emphasize skills specific to Houston’s environment, such as managing heat-related illnesses during summer months or responding to oil industry-related emergencies in industrial corridors.</w:t>
      </w:r>
    </w:p>
    <w:p>
      <w:pPr>
        <w:pStyle w:val="BodyText"/>
      </w:pPr>
      <w:r>
        <w:t xml:space="preserve">One of the most pressing challenges for paramedics in</w:t>
      </w:r>
      <w:r>
        <w:t xml:space="preserve"> </w:t>
      </w:r>
      <w:r>
        <w:rPr>
          <w:bCs/>
          <w:b/>
        </w:rPr>
        <w:t xml:space="preserve">United States Houston</w:t>
      </w:r>
      <w:r>
        <w:t xml:space="preserve"> </w:t>
      </w:r>
      <w:r>
        <w:t xml:space="preserve">is the city’s traffic congestion, which can delay response times during critical incidents. For instance, studies have shown that average EMS response times in Houston are approximately 10–12 minutes for urban areas but can extend to 20 minutes or more in densely populated zones. Paramedics must navigate this challenge by using real-time traffic monitoring tools and coordinating with local authorities to clear roads for emergency vehicles. Additionally, the high volume of patients during events like the annual Space City Half Marathon or major hurricane evacuations places immense pressure on paramedics, requiring them to balance speed and precision in their interventions.</w:t>
      </w:r>
    </w:p>
    <w:p>
      <w:pPr>
        <w:pStyle w:val="BodyText"/>
      </w:pPr>
      <w:r>
        <w:t xml:space="preserve">The societal impact of paramedics in Houston extends beyond immediate medical care. Their work is integral to reducing mortality rates from cardiac arrests, strokes, and traumatic injuries. For example, Houston’s EMS system has implemented advanced cardiac life support (ACLS) protocols that have significantly improved survival outcomes for patients experiencing out-of-hospital cardiac arrest (OHCA). Paramedics also play a crucial role in public health initiatives, such as distributing naloxone kits to combat the opioid crisis or educating communities about stroke symptoms during outreach programs.</w:t>
      </w:r>
    </w:p>
    <w:p>
      <w:pPr>
        <w:pStyle w:val="BodyText"/>
      </w:pPr>
      <w:r>
        <w:t xml:space="preserve">However, the demanding nature of paramedic work in Houston has raised concerns about burnout and mental health. The psychological stress of dealing with life-threatening situations, coupled with long shifts and high patient loads, can take a toll on paramedics’ well-being. Local EMS agencies have begun addressing this issue by offering counseling services and peer support programs tailored to the unique pressures faced by first responders in</w:t>
      </w:r>
      <w:r>
        <w:t xml:space="preserve"> </w:t>
      </w:r>
      <w:r>
        <w:rPr>
          <w:bCs/>
          <w:b/>
        </w:rPr>
        <w:t xml:space="preserve">United States Houston</w:t>
      </w:r>
      <w:r>
        <w:t xml:space="preserve">.</w:t>
      </w:r>
    </w:p>
    <w:p>
      <w:pPr>
        <w:pStyle w:val="BodyText"/>
      </w:pPr>
      <w:r>
        <w:t xml:space="preserve">In conclusion, the role of a</w:t>
      </w:r>
      <w:r>
        <w:t xml:space="preserve"> </w:t>
      </w:r>
      <w:r>
        <w:rPr>
          <w:bCs/>
          <w:b/>
        </w:rPr>
        <w:t xml:space="preserve">Paramedic</w:t>
      </w:r>
      <w:r>
        <w:t xml:space="preserve"> </w:t>
      </w:r>
      <w:r>
        <w:t xml:space="preserve">in the context of emergency medical services is indispensable to the health and safety infrastructure of</w:t>
      </w:r>
      <w:r>
        <w:t xml:space="preserve"> </w:t>
      </w:r>
      <w:r>
        <w:rPr>
          <w:bCs/>
          <w:b/>
        </w:rPr>
        <w:t xml:space="preserve">United States Houston</w:t>
      </w:r>
      <w:r>
        <w:t xml:space="preserve">. Their ability to adapt to the city’s geographic, cultural, and operational challenges ensures that residents receive timely and effective care during emergencies. As Houston continues to grow, investing in advanced training programs, technological innovations (such as AI-driven dispatch systems), and mental health resources for paramedics will be essential in maintaining the efficiency and reliability of the EMS system. The integration of these measures will not only enhance patient outcomes but also reinforce the critical role that</w:t>
      </w:r>
      <w:r>
        <w:t xml:space="preserve"> </w:t>
      </w:r>
      <w:r>
        <w:rPr>
          <w:bCs/>
          <w:b/>
        </w:rPr>
        <w:t xml:space="preserve">Paramedics</w:t>
      </w:r>
      <w:r>
        <w:t xml:space="preserve"> </w:t>
      </w:r>
      <w:r>
        <w:t xml:space="preserve">play in safeguarding public health in one of America’s most dynamic urban centers.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Paramedics in Emergency Medical Services (EMS) in the United States Houston</dc:title>
  <dc:creator/>
  <dc:language>en</dc:language>
  <cp:keywords/>
  <dcterms:created xsi:type="dcterms:W3CDTF">2026-07-23T22:09:09Z</dcterms:created>
  <dcterms:modified xsi:type="dcterms:W3CDTF">2026-07-23T22:09:09Z</dcterms:modified>
</cp:coreProperties>
</file>

<file path=docProps/custom.xml><?xml version="1.0" encoding="utf-8"?>
<Properties xmlns="http://schemas.openxmlformats.org/officeDocument/2006/custom-properties" xmlns:vt="http://schemas.openxmlformats.org/officeDocument/2006/docPropsVTypes"/>
</file>