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6" w:name="X8c056e4673ff703e2ab431d377df0e4cb41f939"/>
    <w:p>
      <w:pPr>
        <w:pStyle w:val="Heading1"/>
      </w:pPr>
      <w:r>
        <w:t xml:space="preserve">Abstract Academic Document: The Role of Paramedics in United States Miami</w:t>
      </w:r>
    </w:p>
    <w:p>
      <w:pPr>
        <w:pStyle w:val="FirstParagraph"/>
      </w:pPr>
      <w:r>
        <w:rPr>
          <w:bCs/>
          <w:b/>
        </w:rPr>
        <w:t xml:space="preserve">Abstract:</w:t>
      </w:r>
    </w:p>
    <w:p>
      <w:pPr>
        <w:pStyle w:val="BodyText"/>
      </w:pPr>
      <w:r>
        <w:t xml:space="preserve">In the dynamic and culturally diverse environment of the United States Miami, paramedics play a pivotal role in shaping emergency medical services (EMS) systems that cater to a population characterized by geographic diversity, socioeconomic disparities, and environmental challenges. This academic abstract explores the multifaceted responsibilities of paramedics in Miami-Dade County, emphasizing their critical contributions to public health, trauma response, and community resilience. As one of the most densely populated urban areas in Florida, Miami presents unique demands on paramedic professionals due to its tropical climate, high volume of emergency incidents, and a rapidly evolving demographic landscape. The document analyzes the training frameworks required for paramedics operating in this region, evaluates the impact of cultural competence on patient care outcomes, and highlights innovative strategies employed by local EMS agencies to enhance efficiency and equity in service delivery.</w:t>
      </w:r>
    </w:p>
    <w:bookmarkStart w:id="20" w:name="Xb75665e416da0244bb792b923c742d5275d612c"/>
    <w:p>
      <w:pPr>
        <w:pStyle w:val="Heading2"/>
      </w:pPr>
      <w:r>
        <w:t xml:space="preserve">Contextual Relevance of Paramedic Services in United States Miami</w:t>
      </w:r>
    </w:p>
    <w:p>
      <w:pPr>
        <w:pStyle w:val="FirstParagraph"/>
      </w:pPr>
      <w:r>
        <w:t xml:space="preserve">Miami, a global hub for tourism, international trade, and multicultural exchange, faces distinct challenges that necessitate a robust paramedic workforce. The city’s subtropical climate contributes to frequent heat-related emergencies, flooding risks from hurricanes and tropical storms, and the proliferation of vector-borne diseases such as dengue fever. Additionally, Miami’s population includes a significant proportion of elderly individuals, immigrants from Latin America and the Caribbean, and residents with limited access to primary healthcare. These factors underscore the necessity for paramedics who are not only medically trained but also culturally attuned to address the needs of a diverse patient demographic.</w:t>
      </w:r>
    </w:p>
    <w:p>
      <w:pPr>
        <w:pStyle w:val="BodyText"/>
      </w:pPr>
      <w:r>
        <w:t xml:space="preserve">The United States Miami has witnessed an increase in non-English-speaking patients, requiring paramedics to possess proficiency in multiple languages or collaborate with interpreters. Moreover, the city’s high rate of traffic accidents and natural disasters necessitates rapid deployment of emergency medical teams equipped with advanced life support systems. The role of paramedics extends beyond acute care; they are often the first point of contact for individuals experiencing mental health crises, domestic violence incidents, or substance abuse emergencies.</w:t>
      </w:r>
    </w:p>
    <w:bookmarkEnd w:id="20"/>
    <w:bookmarkStart w:id="21" w:name="Xe91794ab63fbf6634df3ccea36366e75c9f9c3b"/>
    <w:p>
      <w:pPr>
        <w:pStyle w:val="Heading2"/>
      </w:pPr>
      <w:r>
        <w:t xml:space="preserve">Training and Certification Requirements for Paramedics in Miami</w:t>
      </w:r>
    </w:p>
    <w:p>
      <w:pPr>
        <w:pStyle w:val="FirstParagraph"/>
      </w:pPr>
      <w:r>
        <w:t xml:space="preserve">To operate effectively in Miami’s complex healthcare ecosystem, paramedics must complete rigorous training programs that align with national standards set by the National Registry of Emergency Medical Technicians (NREMT). However, local agencies often impose additional requirements tailored to the city’s specific needs. For example, paramedics in Miami-Dade County are frequently trained in disaster response protocols, water rescue techniques, and heatstroke management. The University of Miami’s School of Medicine and Florida International University’s College of Nursing offer specialized courses that prepare students for the unique challenges of urban EMS.</w:t>
      </w:r>
    </w:p>
    <w:p>
      <w:pPr>
        <w:pStyle w:val="BodyText"/>
      </w:pPr>
      <w:r>
        <w:t xml:space="preserve">Certification processes in the United States Miami also emphasize continuous education. Paramedics are required to maintain their licensure through regular recertification, which includes clinical rotations, scenario-based simulations, and coursework on emerging medical technologies. This ensures that they remain proficient in handling both traditional and novel emergencies, such as opioid overdoses or mass casualty incidents linked to climate change.</w:t>
      </w:r>
    </w:p>
    <w:bookmarkEnd w:id="21"/>
    <w:bookmarkStart w:id="22" w:name="X4ddf9ea2723922a3ee132557ca9362aa302349a"/>
    <w:p>
      <w:pPr>
        <w:pStyle w:val="Heading2"/>
      </w:pPr>
      <w:r>
        <w:t xml:space="preserve">Cultural Competence and Community Engagement</w:t>
      </w:r>
    </w:p>
    <w:p>
      <w:pPr>
        <w:pStyle w:val="FirstParagraph"/>
      </w:pPr>
      <w:r>
        <w:t xml:space="preserve">A key aspect of paramedic work in the United States Miami is cultural competence. Given the city’s demographic composition, paramedics must navigate diverse cultural beliefs about health, pain management, and medical interventions. For instance, some patients may prefer traditional healing practices alongside conventional treatments or may have language barriers that complicate communication. To address these challenges, local EMS agencies have integrated cultural sensitivity training into their curricula and partnered with community organizations to foster trust between paramedics and underserved populations.</w:t>
      </w:r>
    </w:p>
    <w:p>
      <w:pPr>
        <w:pStyle w:val="BodyText"/>
      </w:pPr>
      <w:r>
        <w:t xml:space="preserve">Community engagement initiatives, such as health fairs, mobile clinics, and public education campaigns on first aid and CPR, are also central to the role of paramedics in Miami. These efforts aim to reduce preventable emergencies by empowering residents with knowledge about disease prevention, emergency preparedness, and healthy lifestyles.</w:t>
      </w:r>
    </w:p>
    <w:bookmarkEnd w:id="22"/>
    <w:bookmarkStart w:id="23" w:name="X64c8ec9f974e06d94a43bbdebe6a8cbcca9d373"/>
    <w:p>
      <w:pPr>
        <w:pStyle w:val="Heading2"/>
      </w:pPr>
      <w:r>
        <w:t xml:space="preserve">Challenges Faced by Paramedics in United States Miami</w:t>
      </w:r>
    </w:p>
    <w:p>
      <w:pPr>
        <w:pStyle w:val="FirstParagraph"/>
      </w:pPr>
      <w:r>
        <w:t xml:space="preserve">Despite their critical role, paramedics in the United States Miami confront several challenges. The city’s traffic congestion often delays ambulance response times, while limited resources in underserved neighborhoods can hinder access to emergency care. Additionally, the emotional toll of working in high-stress environments—such as responding to mass shootings or hurricanes—has led to increased rates of burnout and mental health issues among paramedics.</w:t>
      </w:r>
    </w:p>
    <w:p>
      <w:pPr>
        <w:pStyle w:val="BodyText"/>
      </w:pPr>
      <w:r>
        <w:t xml:space="preserve">Another challenge is the strain on EMS systems during public health crises, such as the COVID-19 pandemic. Paramedics were tasked with managing surges in critical cases while adhering to strict infection control protocols, highlighting the need for systemic investments in staffing, equipment, and mental health support for frontline workers.</w:t>
      </w:r>
    </w:p>
    <w:bookmarkEnd w:id="23"/>
    <w:bookmarkStart w:id="24" w:name="X002d908b3295a65bd881581b87d67b7356690f4"/>
    <w:p>
      <w:pPr>
        <w:pStyle w:val="Heading2"/>
      </w:pPr>
      <w:r>
        <w:t xml:space="preserve">Innovative Practices and Future Directions</w:t>
      </w:r>
    </w:p>
    <w:p>
      <w:pPr>
        <w:pStyle w:val="FirstParagraph"/>
      </w:pPr>
      <w:r>
        <w:t xml:space="preserve">To address these challenges, paramedic services in the United States Miami have adopted innovative practices. For example, some agencies utilize telemedicine platforms to connect paramedics with off-site physicians for real-time consultations during complex cases. Mobile integrated healthcare (MIH) programs have also expanded, enabling paramedics to provide non-emergency care in patients’ homes or community centers.</w:t>
      </w:r>
    </w:p>
    <w:p>
      <w:pPr>
        <w:pStyle w:val="BodyText"/>
      </w:pPr>
      <w:r>
        <w:t xml:space="preserve">Looking ahead, the integration of artificial intelligence and predictive analytics into EMS operations could further enhance response times and resource allocation. Additionally, fostering collaboration between paramedics, public health officials, and policymakers will be essential to address systemic issues such as healthcare disparities and environmental hazards.</w:t>
      </w:r>
    </w:p>
    <w:bookmarkEnd w:id="24"/>
    <w:bookmarkStart w:id="25" w:name="conclusion"/>
    <w:p>
      <w:pPr>
        <w:pStyle w:val="Heading2"/>
      </w:pPr>
      <w:r>
        <w:t xml:space="preserve">Conclusion</w:t>
      </w:r>
    </w:p>
    <w:p>
      <w:pPr>
        <w:pStyle w:val="FirstParagraph"/>
      </w:pPr>
      <w:r>
        <w:t xml:space="preserve">In the United States Miami, paramedics are not merely first responders; they are vital components of a resilient healthcare infrastructure that serves one of the most dynamic metropolitan areas in North America. Their ability to adapt to cultural, environmental, and technological shifts ensures that emergency medical services remain effective and equitable. As Miami continues to grow and evolve, investing in the training, well-being, and innovation capacity of paramedics will be crucial to safeguarding public health in this unique urban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Paramedics in United States Miami</dc:title>
  <dc:creator/>
  <dc:language>en</dc:language>
  <cp:keywords/>
  <dcterms:created xsi:type="dcterms:W3CDTF">2026-07-21T11:03:34Z</dcterms:created>
  <dcterms:modified xsi:type="dcterms:W3CDTF">2026-07-21T11:03:34Z</dcterms:modified>
</cp:coreProperties>
</file>

<file path=docProps/custom.xml><?xml version="1.0" encoding="utf-8"?>
<Properties xmlns="http://schemas.openxmlformats.org/officeDocument/2006/custom-properties" xmlns:vt="http://schemas.openxmlformats.org/officeDocument/2006/docPropsVTypes"/>
</file>