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a125792c8dc93069146c1c06322e68d0e8b82f6"/>
    <w:p>
      <w:pPr>
        <w:pStyle w:val="Heading1"/>
      </w:pPr>
      <w:r>
        <w:t xml:space="preserve">Abstract Academic: The Role of Paramedics in United States San Francisco</w:t>
      </w:r>
    </w:p>
    <w:p>
      <w:pPr>
        <w:pStyle w:val="FirstParagraph"/>
      </w:pPr>
      <w:r>
        <w:rPr>
          <w:bCs/>
          <w:b/>
        </w:rPr>
        <w:t xml:space="preserve">Abstract academic:</w:t>
      </w:r>
      <w:r>
        <w:t xml:space="preserve"> </w:t>
      </w:r>
      <w:r>
        <w:t xml:space="preserve">This document presents a comprehensive analysis of the role, responsibilities, and challenges faced by paramedics operating within the context of United States San Francisco. As a critical component of the healthcare system, paramedics serve as front-line responders to medical emergencies, often providing life-saving interventions in high-pressure situations. The unique urban landscape and socio-cultural dynamics of San Francisco necessitate a nuanced understanding of how paramedics navigate their roles within this specific geographical and demographic context. This abstract explores the educational prerequisites, clinical training, and operational frameworks that define paramedic practice in San Francisco, while also addressing the broader implications for public health policy and emergency medical services (EMS) reform.</w:t>
      </w:r>
    </w:p>
    <w:bookmarkStart w:id="20" w:name="introduction"/>
    <w:p>
      <w:pPr>
        <w:pStyle w:val="Heading2"/>
      </w:pPr>
      <w:r>
        <w:t xml:space="preserve">1. Introduction</w:t>
      </w:r>
    </w:p>
    <w:p>
      <w:pPr>
        <w:pStyle w:val="FirstParagraph"/>
      </w:pPr>
      <w:r>
        <w:t xml:space="preserve">The United States San Francisco, a densely populated urban center with a diverse population of over 800,000 residents, presents unique challenges and opportunities for paramedic professionals. As a hub of innovation, cultural diversity, and geographic complexity (including its proximity to the Pacific Ocean and mountainous terrain), San Francisco requires paramedics to possess not only advanced clinical skills but also adaptability in addressing the specific needs of its communities. Paramedics in San Francisco are integral to the city’s emergency response network, operating under the oversight of local EMS agencies such as San Francisco Fire Department (SFFD) and affiliated healthcare providers. This document examines how paramedic practice is shaped by San Francisco’s socio-economic conditions, public health priorities, and evolving technological advancements.</w:t>
      </w:r>
    </w:p>
    <w:bookmarkEnd w:id="20"/>
    <w:bookmarkStart w:id="21" w:name="X8ae18420abc231dfc789fd1bf1e63ebc643ef4d"/>
    <w:p>
      <w:pPr>
        <w:pStyle w:val="Heading2"/>
      </w:pPr>
      <w:r>
        <w:t xml:space="preserve">2. Paramedic Education and Certification in the United States</w:t>
      </w:r>
    </w:p>
    <w:p>
      <w:pPr>
        <w:pStyle w:val="FirstParagraph"/>
      </w:pPr>
      <w:r>
        <w:t xml:space="preserve">In the United States, paramedics must undergo rigorous training to attain certification as advanced emergency medical technicians (EMTs). This process typically involves completing a paramedic education program accredited by the Commission on Accreditation of Allied Health Education Programs (CAAHEP) or a similar regulatory body. These programs span 1,200–1,800 hours of instruction, encompassing coursework in anatomy, pharmacology, patient assessment techniques, and advanced life support procedures. In San Francisco specifically, paramedics are required to meet state-specific licensing requirements set by the California Emergency Medical Services Authority (EMSA) and pass the National Registry of Emergency Medical Technicians (NREMT) certification exams.</w:t>
      </w:r>
    </w:p>
    <w:bookmarkEnd w:id="21"/>
    <w:bookmarkStart w:id="22" w:name="Xdec88f4fb4814ec0d89ef9f4c76cdeeb7484c66"/>
    <w:p>
      <w:pPr>
        <w:pStyle w:val="Heading2"/>
      </w:pPr>
      <w:r>
        <w:t xml:space="preserve">3. Operational Challenges in United States San Francisco</w:t>
      </w:r>
    </w:p>
    <w:p>
      <w:pPr>
        <w:pStyle w:val="FirstParagraph"/>
      </w:pPr>
      <w:r>
        <w:t xml:space="preserve">The operational environment for paramedics in San Francisco is shaped by several factors. First, the city’s high population density and limited street access during traffic congestion can delay emergency response times, requiring paramedics to optimize triage protocols and prioritize patient needs effectively. Second, San Francisco’s diverse population—encompassing a wide range of ethnicities, languages, and socioeconomic backgrounds—demands that paramedics cultivate cultural competency to ensure equitable care delivery. Third, the city’s geographic topography poses logistical challenges; for example, steep hills in neighborhoods like Haight-Ashbury or the Mission District can hinder vehicle accessibility during emergencies.</w:t>
      </w:r>
    </w:p>
    <w:bookmarkEnd w:id="22"/>
    <w:bookmarkStart w:id="23" w:name="Xbbce32fb5dd756b25eab3d3637c3cbff100e25e"/>
    <w:p>
      <w:pPr>
        <w:pStyle w:val="Heading2"/>
      </w:pPr>
      <w:r>
        <w:t xml:space="preserve">4. Public Health Priorities and Paramedic Involvement</w:t>
      </w:r>
    </w:p>
    <w:p>
      <w:pPr>
        <w:pStyle w:val="FirstParagraph"/>
      </w:pPr>
      <w:r>
        <w:t xml:space="preserve">Public health initiatives in San Francisco have increasingly emphasized preventive care and community-based emergency interventions. Paramedics play a pivotal role in addressing these priorities by responding to non-traumatic emergencies, such as mental health crises, overdoses, and chronic disease management. For instance, the city’s “Care Not Arrest” policy has tasked paramedics with de-escalating situations involving individuals experiencing homelessness or substance use disorders instead of relying solely on law enforcement. This shift underscores the evolving role of paramedics as not only clinical caregivers but also advocates for systemic change in public health frameworks.</w:t>
      </w:r>
    </w:p>
    <w:bookmarkEnd w:id="23"/>
    <w:bookmarkStart w:id="24" w:name="Xdbf29b9b78485cf84d5586853b8c7aa429c6f9c"/>
    <w:p>
      <w:pPr>
        <w:pStyle w:val="Heading2"/>
      </w:pPr>
      <w:r>
        <w:t xml:space="preserve">5. Technological Innovations and Future Trends</w:t>
      </w:r>
    </w:p>
    <w:p>
      <w:pPr>
        <w:pStyle w:val="FirstParagraph"/>
      </w:pPr>
      <w:r>
        <w:t xml:space="preserve">The integration of technology into paramedic practice is a growing trend in San Francisco, driven by the need to enhance efficiency and accuracy in emergency care. Mobile integrated healthcare (MIH) programs, for example, allow paramedics to collaborate with community health workers to provide on-site medical consultations for patients with chronic conditions. Additionally, telemedicine tools are being explored to enable real-time communication between field paramedics and hospital-based physicians, thereby reducing delays in treatment decisions. These innovations reflect the forward-thinking approach of San Francisco’s emergency services sector in leveraging technology to improve patient outcomes.</w:t>
      </w:r>
    </w:p>
    <w:bookmarkEnd w:id="24"/>
    <w:bookmarkStart w:id="25" w:name="ethical-and-legal-considerations"/>
    <w:p>
      <w:pPr>
        <w:pStyle w:val="Heading2"/>
      </w:pPr>
      <w:r>
        <w:t xml:space="preserve">6. Ethical and Legal Considerations</w:t>
      </w:r>
    </w:p>
    <w:p>
      <w:pPr>
        <w:pStyle w:val="FirstParagraph"/>
      </w:pPr>
      <w:r>
        <w:t xml:space="preserve">Paramedics operating in San Francisco must navigate a complex web of ethical and legal guidelines, including adherence to HIPAA regulations for patient privacy, informed consent protocols, and the use of force during emergency interventions. The city’s progressive policies on issues such as drug decriminalization and mental health parity further complicate decision-making processes for paramedics. Training programs in San Francisco increasingly incorporate ethics modules to prepare paramedics for these challenges while upholding the highest standards of professional integrity.</w:t>
      </w:r>
    </w:p>
    <w:bookmarkEnd w:id="25"/>
    <w:bookmarkStart w:id="26" w:name="conclusion"/>
    <w:p>
      <w:pPr>
        <w:pStyle w:val="Heading2"/>
      </w:pPr>
      <w:r>
        <w:t xml:space="preserve">7. Conclusion</w:t>
      </w:r>
    </w:p>
    <w:p>
      <w:pPr>
        <w:pStyle w:val="FirstParagraph"/>
      </w:pPr>
      <w:r>
        <w:t xml:space="preserve">In conclusion, the role of paramedics in United States San Francisco is multifaceted, requiring a blend of clinical expertise, cultural sensitivity, and adaptability to the city’s unique environmental and social landscape. As a vital component of the healthcare infrastructure, paramedics contribute not only to immediate life-saving interventions but also to long-term public health objectives through community engagement and policy advocacy. Continued investment in paramedic education, technological integration, and equitable resource distribution will be essential for sustaining the high standards of emergency care that define San Francisco’s EMS system.</w:t>
      </w:r>
    </w:p>
    <w:bookmarkEnd w:id="26"/>
    <w:bookmarkStart w:id="27" w:name="references"/>
    <w:p>
      <w:pPr>
        <w:pStyle w:val="Heading2"/>
      </w:pPr>
      <w:r>
        <w:t xml:space="preserve">References</w:t>
      </w:r>
    </w:p>
    <w:p>
      <w:pPr>
        <w:numPr>
          <w:ilvl w:val="0"/>
          <w:numId w:val="1001"/>
        </w:numPr>
        <w:pStyle w:val="Compact"/>
      </w:pPr>
      <w:r>
        <w:t xml:space="preserve">California Emergency Medical Services Authority (EMSA). (n.d.). Paramedic Certification Requirements. Retrieved from https://www.cemsa.ca.gov</w:t>
      </w:r>
    </w:p>
    <w:p>
      <w:pPr>
        <w:numPr>
          <w:ilvl w:val="0"/>
          <w:numId w:val="1001"/>
        </w:numPr>
        <w:pStyle w:val="Compact"/>
      </w:pPr>
      <w:r>
        <w:t xml:space="preserve">National Registry of Emergency Medical Technicians (NREMT). (n.d.). Paramedic Certification Process. Retrieved from https://www.nremt.org</w:t>
      </w:r>
    </w:p>
    <w:p>
      <w:pPr>
        <w:numPr>
          <w:ilvl w:val="0"/>
          <w:numId w:val="1001"/>
        </w:numPr>
        <w:pStyle w:val="Compact"/>
      </w:pPr>
      <w:r>
        <w:t xml:space="preserve">San Francisco Fire Department (SFFD). (2023). Emergency Medical Services Operations Report. San Francisco, 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United States San Francisco</dc:title>
  <dc:creator/>
  <dc:language>en</dc:language>
  <cp:keywords/>
  <dcterms:created xsi:type="dcterms:W3CDTF">2026-07-24T16:43:54Z</dcterms:created>
  <dcterms:modified xsi:type="dcterms:W3CDTF">2026-07-24T16:43:54Z</dcterms:modified>
</cp:coreProperties>
</file>

<file path=docProps/custom.xml><?xml version="1.0" encoding="utf-8"?>
<Properties xmlns="http://schemas.openxmlformats.org/officeDocument/2006/custom-properties" xmlns:vt="http://schemas.openxmlformats.org/officeDocument/2006/docPropsVTypes"/>
</file>