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Services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f33803943b16a9d90883373680ea848bfb2e26c"/>
    <w:p>
      <w:pPr>
        <w:pStyle w:val="Heading1"/>
      </w:pPr>
      <w:r>
        <w:t xml:space="preserve">Abstract Academic: The Role of Paramedics in Emergency Medical Services in Venezuela, Caracas</w:t>
      </w:r>
    </w:p>
    <w:p>
      <w:pPr>
        <w:pStyle w:val="FirstParagraph"/>
      </w:pPr>
      <w:r>
        <w:t xml:space="preserve">The academic abstract presented here explores the critical role of paramedics within the emergency medical services (EMS) system of Caracas, Venezuela. As a city grappling with socioeconomic challenges, political instability, and infrastructure limitations, Caracas presents a unique context for analyzing the adaptability and efficacy of paramedics in delivering life-saving care under constrained conditions. This study emphasizes the importance of paramedic professionals as frontline responders in urban emergencies while addressing systemic barriers that hinder their operational capacity. The analysis is framed within the broader discourse of public health policy, medical ethics, and crisis management in Latin America.</w:t>
      </w:r>
    </w:p>
    <w:bookmarkStart w:id="20" w:name="X35eec6379581113988dfe0e4df02864afb13112"/>
    <w:p>
      <w:pPr>
        <w:pStyle w:val="Heading2"/>
      </w:pPr>
      <w:r>
        <w:t xml:space="preserve">Introduction: Paramedics in a Challenging Urban Environment</w:t>
      </w:r>
    </w:p>
    <w:p>
      <w:pPr>
        <w:pStyle w:val="FirstParagraph"/>
      </w:pPr>
      <w:r>
        <w:t xml:space="preserve">Venezuela Caracas, as the capital and largest city of Venezuela, faces a complex interplay of factors that shape the delivery of emergency medical services. Decades of economic decline have strained public healthcare infrastructure, leading to shortages in medical supplies, equipment failures, and underfunded emergency response systems. Paramedics in this context are not merely healthcare providers but also problem-solvers navigating fragmented systems and resource scarcity. This abstract investigates how paramedics adapt their practices to address these challenges while maintaining ethical standards of patient care.</w:t>
      </w:r>
    </w:p>
    <w:bookmarkEnd w:id="20"/>
    <w:bookmarkStart w:id="21" w:name="X15ab2e7064124257b179c884ba31e903e583c1f"/>
    <w:p>
      <w:pPr>
        <w:pStyle w:val="Heading2"/>
      </w:pPr>
      <w:r>
        <w:t xml:space="preserve">Paramedic Education and Training in Venezuela</w:t>
      </w:r>
    </w:p>
    <w:p>
      <w:pPr>
        <w:pStyle w:val="FirstParagraph"/>
      </w:pPr>
      <w:r>
        <w:t xml:space="preserve">The academic focus here highlights the training pathways for paramedics in Venezuela. In Caracas, aspiring paramedics typically complete a formal education program offered by technical universities or public institutions affiliated with the Venezuelan government. These programs emphasize clinical skills, trauma management, and patient stabilization techniques tailored to local conditions. However, limited access to advanced training opportunities and outdated curricula pose barriers to professional development. The study underscores the need for modernizing paramedic education in Caracas to align with international standards while addressing regional health priorities.</w:t>
      </w:r>
    </w:p>
    <w:bookmarkEnd w:id="21"/>
    <w:bookmarkStart w:id="22" w:name="Xa3388537f8aa06e68c99d223ba8c04ff210847d"/>
    <w:p>
      <w:pPr>
        <w:pStyle w:val="Heading2"/>
      </w:pPr>
      <w:r>
        <w:t xml:space="preserve">Operational Challenges in Paramedic Services</w:t>
      </w:r>
    </w:p>
    <w:p>
      <w:pPr>
        <w:pStyle w:val="FirstParagraph"/>
      </w:pPr>
      <w:r>
        <w:t xml:space="preserve">Venezuela Caracas's paramedics operate under significant constraints, including insufficient funding for ambulance fleets, aging vehicles, and a shortage of specialized equipment. Additionally, traffic congestion in the city exacerbates response times during emergencies. The abstract examines how paramedics mitigate these challenges through improvisation and community engagement. For instance, some units rely on donated equipment or collaborate with local NGOs to supplement resource gaps. Despite these efforts, systemic issues such as delayed dispatch protocols and bureaucratic inefficiencies remain persistent hurdles.</w:t>
      </w:r>
    </w:p>
    <w:bookmarkEnd w:id="22"/>
    <w:bookmarkStart w:id="23" w:name="X8ab3241d7f2212195a9f240ef458f19af8131ee"/>
    <w:p>
      <w:pPr>
        <w:pStyle w:val="Heading2"/>
      </w:pPr>
      <w:r>
        <w:t xml:space="preserve">Public Health Impact of Paramedic Services</w:t>
      </w:r>
    </w:p>
    <w:p>
      <w:pPr>
        <w:pStyle w:val="FirstParagraph"/>
      </w:pPr>
      <w:r>
        <w:t xml:space="preserve">The academic contribution of this abstract lies in its evaluation of paramedics' role in reducing mortality rates during cardiac arrests, accidents, and other emergencies. In Caracas, where healthcare access is unevenly distributed, paramedics often serve as the first point of contact for underserved populations. The study highlights case studies illustrating how timely interventions by paramedics have improved patient outcomes in high-risk scenarios. Furthermore, it addresses the psychological toll on paramedics working in environments marked by chronic underfunding and political unrest.</w:t>
      </w:r>
    </w:p>
    <w:bookmarkEnd w:id="23"/>
    <w:bookmarkStart w:id="24" w:name="X75db02d832f55a77a25983067055deb363b94cf"/>
    <w:p>
      <w:pPr>
        <w:pStyle w:val="Heading2"/>
      </w:pPr>
      <w:r>
        <w:t xml:space="preserve">Comparative Perspectives and Global Relevance</w:t>
      </w:r>
    </w:p>
    <w:p>
      <w:pPr>
        <w:pStyle w:val="FirstParagraph"/>
      </w:pPr>
      <w:r>
        <w:t xml:space="preserve">The abstract draws comparisons between Caracas's paramedic services and those of other Latin American cities to contextualize Venezuela's unique situation. It notes that while countries like Brazil or Colombia have invested in robust EMS systems, Venezuela's paramedics face disproportionately higher workloads with fewer resources. This comparative analysis reinforces the need for international collaboration to support healthcare workers in crisis-affected regions. The study also touches on the ethical responsibilities of paramedics in ensuring equitable care delivery amid systemic failures.</w:t>
      </w:r>
    </w:p>
    <w:bookmarkEnd w:id="24"/>
    <w:bookmarkStart w:id="25" w:name="X2479dfc91645246f6226789d79765d8a9032a50"/>
    <w:p>
      <w:pPr>
        <w:pStyle w:val="Heading2"/>
      </w:pPr>
      <w:r>
        <w:t xml:space="preserve">Policy Recommendations and Future Directions</w:t>
      </w:r>
    </w:p>
    <w:p>
      <w:pPr>
        <w:pStyle w:val="FirstParagraph"/>
      </w:pPr>
      <w:r>
        <w:t xml:space="preserve">The academic recommendations proposed here emphasize the urgent need for policy reforms to strengthen paramedic services in Venezuela Caracas. Key suggestions include increasing government funding for EMS infrastructure, integrating advanced technology into dispatch systems, and fostering partnerships with international organizations to secure medical supplies. Additionally, the abstract advocates for research initiatives focused on optimizing paramedic training programs and addressing mental health support for emergency personnel.</w:t>
      </w:r>
    </w:p>
    <w:bookmarkEnd w:id="25"/>
    <w:bookmarkStart w:id="26" w:name="Xce957721ec5cb4a89d674b26c4f7641a4155e29"/>
    <w:p>
      <w:pPr>
        <w:pStyle w:val="Heading2"/>
      </w:pPr>
      <w:r>
        <w:t xml:space="preserve">Conclusion: Paramedics as Pillars of Resilience</w:t>
      </w:r>
    </w:p>
    <w:p>
      <w:pPr>
        <w:pStyle w:val="FirstParagraph"/>
      </w:pPr>
      <w:r>
        <w:t xml:space="preserve">In conclusion, this academic abstract underscores the indispensable role of paramedics in Venezuela Caracas, where they serve as both healers and advocates within a fragmented healthcare landscape. Their adaptability and dedication reflect the resilience required to address systemic challenges. By prioritizing their needs through targeted investments and policy interventions, stakeholders can ensure that paramedics continue to provide critical care amid adversity. The study calls for interdisciplinary research to further explore innovative solutions that align with Caracas's specific socioeconomic and cultural context.</w:t>
      </w:r>
    </w:p>
    <w:p>
      <w:pPr>
        <w:pStyle w:val="BodyText"/>
      </w:pPr>
      <w:r>
        <w:rPr>
          <w:bCs/>
          <w:b/>
        </w:rPr>
        <w:t xml:space="preserve">Keywords:</w:t>
      </w:r>
      <w:r>
        <w:t xml:space="preserve"> </w:t>
      </w:r>
      <w:r>
        <w:t xml:space="preserve">Abstract academic, Paramedic, Venezuela Caracas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Services in Venezuela Caracas</dc:title>
  <dc:creator/>
  <dc:language>en</dc:language>
  <cp:keywords/>
  <dcterms:created xsi:type="dcterms:W3CDTF">2026-07-24T05:54:38Z</dcterms:created>
  <dcterms:modified xsi:type="dcterms:W3CDTF">2026-07-24T05:54:38Z</dcterms:modified>
</cp:coreProperties>
</file>

<file path=docProps/custom.xml><?xml version="1.0" encoding="utf-8"?>
<Properties xmlns="http://schemas.openxmlformats.org/officeDocument/2006/custom-properties" xmlns:vt="http://schemas.openxmlformats.org/officeDocument/2006/docPropsVTypes"/>
</file>