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Paramedics</w:t>
      </w:r>
      <w:r>
        <w:t xml:space="preserve"> </w:t>
      </w:r>
      <w:r>
        <w:t xml:space="preserve">in</w:t>
      </w:r>
      <w:r>
        <w:t xml:space="preserve"> </w:t>
      </w:r>
      <w:r>
        <w:t xml:space="preserve">Harare,</w:t>
      </w:r>
      <w:r>
        <w:t xml:space="preserve"> </w:t>
      </w:r>
      <w:r>
        <w:t xml:space="preserve">Zimbabwe</w:t>
      </w:r>
    </w:p>
    <w:bookmarkStart w:id="32" w:name="X9a9dd2a84d1be06f5994a5cb16dbe5157707e52"/>
    <w:p>
      <w:pPr>
        <w:pStyle w:val="Heading1"/>
      </w:pPr>
      <w:r>
        <w:t xml:space="preserve">The Role of Paramedics in Emergency Medical Services: A Focus on Harare, Zimbabwe</w:t>
      </w:r>
    </w:p>
    <w:bookmarkStart w:id="21" w:name="abstract"/>
    <w:bookmarkStart w:id="20" w:name="abstract-academic"/>
    <w:p>
      <w:pPr>
        <w:pStyle w:val="Heading2"/>
      </w:pPr>
      <w:r>
        <w:t xml:space="preserve">Abstract Academic</w:t>
      </w:r>
    </w:p>
    <w:p>
      <w:pPr>
        <w:pStyle w:val="FirstParagraph"/>
      </w:pPr>
      <w:r>
        <w:t xml:space="preserve">In the dynamic landscape of healthcare delivery in Zimbabwe, particularly within the bustling urban center of Harare, paramedics play a pivotal role in bridging the gap between pre-hospital care and hospital-based emergency services. This academic document explores the multifaceted responsibilities of paramedics in Harare, highlighting their critical contributions to public health and safety amidst evolving medical challenges. The study delves into the structural framework of paramedic training, operational constraints, and recent advancements shaping emergency medical services (EMS) in Zimbabwe’s capital city. Given the unique socio-economic and infrastructural context of Harare, this analysis underscores the importance of integrating paramedics into a cohesive national healthcare strategy to enhance emergency response efficacy. The document also addresses key challenges faced by paramedics in Harare, including resource limitations, inadequate infrastructure, and disparities in rural versus urban service delivery. By examining the training programs and qualifications required for paramedic practice in Zimbabwe, this paper emphasizes the need for continuous professional development and policy reforms to align with global EMS standards. Furthermore, it explores emerging trends such as telemedicine integration and community health education initiatives that are redefining the role of paramedics in Harare’s emergency care ecosystem. The findings advocate for increased investment in paramedic education, infrastructure upgrades, and inter-agency collaboration to ensure equitable access to life-saving interventions across Zimbabwe’s urban and rural regions. Ultimately, this document serves as a comprehensive review of the paramedic profession in Harare, Zimbabwe, offering insights into its current state and future directions within the broader healthcare landscape.</w:t>
      </w:r>
    </w:p>
    <w:bookmarkEnd w:id="20"/>
    <w:bookmarkEnd w:id="21"/>
    <w:bookmarkStart w:id="22" w:name="introduction"/>
    <w:p>
      <w:pPr>
        <w:pStyle w:val="Heading2"/>
      </w:pPr>
      <w:r>
        <w:t xml:space="preserve">Introduction</w:t>
      </w:r>
    </w:p>
    <w:p>
      <w:pPr>
        <w:pStyle w:val="FirstParagraph"/>
      </w:pPr>
      <w:r>
        <w:t xml:space="preserve">Zimbabwe’s capital city, Harare, stands as a microcosm of the nation’s healthcare challenges and opportunities. As a hub for economic activity and population density, Harare experiences a high demand for emergency medical services (EMS), particularly in urban areas where traffic congestion, industrial accidents, and non-communicable diseases are prevalent. Paramedics in this region operate at the frontline of emergency care, often navigating complex scenarios that require rapid decision-making and technical expertise. The role of paramedics transcends mere first responders; they are integral to the continuum of care that begins with patient contact in the field and extends to hospital admissions. In Harare, paramedics frequently encounter cases involving trauma, cardiac arrest, stroke, and obstetric emergencies—conditions that demand immediate intervention to mitigate mortality rates. However, their effectiveness is often constrained by systemic issues such as equipment shortages, inadequate staffing ratios, and limited coordination with secondary care facilities. This document aims to dissect these challenges while emphasizing the transformative potential of paramedics in improving health outcomes across Harare.</w:t>
      </w:r>
    </w:p>
    <w:bookmarkEnd w:id="22"/>
    <w:bookmarkStart w:id="24" w:name="role-of-paramedics"/>
    <w:bookmarkStart w:id="23" w:name="X6ddc46a4730674ccb75c05cdb96fa144b497287"/>
    <w:p>
      <w:pPr>
        <w:pStyle w:val="Heading2"/>
      </w:pPr>
      <w:r>
        <w:t xml:space="preserve">Role and Responsibilities of Paramedics in Harare</w:t>
      </w:r>
    </w:p>
    <w:p>
      <w:pPr>
        <w:pStyle w:val="FirstParagraph"/>
      </w:pPr>
      <w:r>
        <w:t xml:space="preserve">Paramedics in Harare are entrusted with a wide array of responsibilities that span both clinical and logistical domains. Their primary duty involves providing advanced life support during emergencies, which includes administering medications, performing defibrillation, intubation, and stabilizing patients for transport. In urban settings like Harare’s central business districts or high-density suburbs such as Highfield and Mbare, paramedics frequently respond to motor vehicle accidents—a leading cause of trauma in the region. Additionally, they are trained to manage chronic conditions such as hypertension and diabetes through on-the-spot assessments and referrals. Beyond clinical interventions, paramedics serve as liaisons between patients and hospital emergency departments (EDs), ensuring seamless handover processes that minimize delays in treatment. In rural areas surrounding Harare, where healthcare access is limited, paramedics often act as the sole providers of pre-hospital care for communities with minimal infrastructure. This dual role—urban and rural—demands adaptability, resilience, and a deep understanding of culturally diverse populations.</w:t>
      </w:r>
    </w:p>
    <w:bookmarkEnd w:id="23"/>
    <w:bookmarkEnd w:id="24"/>
    <w:bookmarkStart w:id="26" w:name="challenges"/>
    <w:bookmarkStart w:id="25" w:name="challenges-faced-by-paramedics-in-harare"/>
    <w:p>
      <w:pPr>
        <w:pStyle w:val="Heading2"/>
      </w:pPr>
      <w:r>
        <w:t xml:space="preserve">Challenges Faced by Paramedics in Harare</w:t>
      </w:r>
    </w:p>
    <w:p>
      <w:pPr>
        <w:pStyle w:val="FirstParagraph"/>
      </w:pPr>
      <w:r>
        <w:t xml:space="preserve">The operational environment for paramedics in Harare is fraught with challenges that impede their ability to deliver optimal care. One of the most pressing issues is the shortage of essential equipment and vehicles, which delays response times and compromises patient outcomes. According to a 2021 report by Zimbabwe’s Ministry of Health, over 60% of EMS units in Harare were either out of service or lacked critical supplies such as oxygen tanks and automated external defibrillators (AEDs). Additionally, the city’s aging infrastructure—characterized by potholed roads and insufficient traffic management systems—often hampers the movement of ambulances during emergencies. Another significant barrier is the lack of standardized protocols for paramedic interventions, leading to variability in care quality across different EMS agencies. Furthermore, limited financial resources allocated to Zimbabwe’s healthcare sector have resulted in underpaid and overworked paramedics, contributing to high attrition rates and reduced morale. These systemic issues underscore the urgent need for policy reforms and increased investment in Harare’s emergency medical services.</w:t>
      </w:r>
    </w:p>
    <w:bookmarkEnd w:id="25"/>
    <w:bookmarkEnd w:id="26"/>
    <w:bookmarkStart w:id="28" w:name="training-programs"/>
    <w:bookmarkStart w:id="27" w:name="Xa30e8af3d03ecb4da16d9a7056e49cb56de6907"/>
    <w:p>
      <w:pPr>
        <w:pStyle w:val="Heading2"/>
      </w:pPr>
      <w:r>
        <w:t xml:space="preserve">Training and Education Programs for Paramedics in Harare</w:t>
      </w:r>
    </w:p>
    <w:p>
      <w:pPr>
        <w:pStyle w:val="FirstParagraph"/>
      </w:pPr>
      <w:r>
        <w:t xml:space="preserve">The training of paramedics in Zimbabwe is governed by the National Health Act of 1987, which mandates that all EMS personnel undergo accredited programs at institutions such as the University of Zimbabwe’s Faculty of Medicine or affiliated technical colleges. In Harare, aspiring paramedics typically complete a diploma-level course (approximately two years) that combines theoretical instruction with clinical rotations in hospitals and ambulance services. However, critics argue that these programs do not keep pace with global advancements in pre-hospital care, leaving graduates underprepared for complex emergencies such as mass casualty incidents or cardiac arrests requiring advanced airway management. To address this gap, some private training providers in Harare have introduced specialized courses on trauma care, toxicology, and disaster response. Despite these efforts, many paramedics rely on self-directed learning and peer mentorship to acquire skills beyond their formal education. The integration of simulation-based training and partnerships with international EMS organizations could further enhance the quality of paramedic education in Harare.</w:t>
      </w:r>
    </w:p>
    <w:bookmarkEnd w:id="27"/>
    <w:bookmarkEnd w:id="28"/>
    <w:bookmarkStart w:id="30" w:name="future-prospects"/>
    <w:bookmarkStart w:id="29" w:name="X5119f3162ef0f2bb95be871a9ae3d5d815f3e3e"/>
    <w:p>
      <w:pPr>
        <w:pStyle w:val="Heading2"/>
      </w:pPr>
      <w:r>
        <w:t xml:space="preserve">Current Trends and Future Prospects for Paramedicine in Harare</w:t>
      </w:r>
    </w:p>
    <w:p>
      <w:pPr>
        <w:pStyle w:val="FirstParagraph"/>
      </w:pPr>
      <w:r>
        <w:t xml:space="preserve">Recent years have seen a gradual shift toward modernizing paramedicine in Harare, driven by both local initiatives and international collaborations. One notable trend is the adoption of digital technologies to streamline emergency response systems. For instance, the introduction of GPS-enabled dispatch platforms has improved ambulance deployment efficiency during peak hours. Additionally, telemedicine programs are being piloted in Harare’s rural clinics, where paramedics use mobile devices to consult with specialists in urban hospitals before patient transfer. Another promising development is the increasing emphasis on community health education—paramedics are now trained to conduct workshops on first aid and chronic disease management in underserved neighborhoods. Looking ahead, the expansion of paramedic roles into public health surveillance and preventive care could redefine their contributions beyond emergency scenarios. However, achieving these goals will require sustained government support, adequate funding for infrastructure upgrades, and a commitment to upskilling paramedics through continuous education programs.</w:t>
      </w:r>
    </w:p>
    <w:bookmarkEnd w:id="29"/>
    <w:bookmarkEnd w:id="30"/>
    <w:bookmarkStart w:id="31" w:name="conclusion"/>
    <w:p>
      <w:pPr>
        <w:pStyle w:val="Heading2"/>
      </w:pPr>
      <w:r>
        <w:t xml:space="preserve">Conclusion</w:t>
      </w:r>
    </w:p>
    <w:p>
      <w:pPr>
        <w:pStyle w:val="FirstParagraph"/>
      </w:pPr>
      <w:r>
        <w:t xml:space="preserve">The role of paramedics in Harare, Zimbabwe, is indispensable to the city’s emergency healthcare framework. As the primary responders to acute medical crises, they navigate a complex terrain shaped by resource constraints and infrastructural challenges. Yet their dedication and adaptability have enabled them to deliver critical care despite these limitations. The future of paramedicine in Harare hinges on addressing systemic barriers through targeted policy interventions, enhanced training programs, and technological innovation. By investing in this vital profession, Zimbabwe can strengthen its emergency medical services and ensure that no citizen—urban or rural—is deprived of life-saving care during times of crisis.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Paramedics in Harare, Zimbabwe</dc:title>
  <dc:creator/>
  <cp:keywords/>
  <dcterms:created xsi:type="dcterms:W3CDTF">2026-07-21T00:14:25Z</dcterms:created>
  <dcterms:modified xsi:type="dcterms:W3CDTF">2026-07-21T00:14:25Z</dcterms:modified>
</cp:coreProperties>
</file>

<file path=docProps/custom.xml><?xml version="1.0" encoding="utf-8"?>
<Properties xmlns="http://schemas.openxmlformats.org/officeDocument/2006/custom-properties" xmlns:vt="http://schemas.openxmlformats.org/officeDocument/2006/docPropsVTypes"/>
</file>