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Petroleum</w:t>
      </w:r>
      <w:r>
        <w:t xml:space="preserve"> </w:t>
      </w:r>
      <w:r>
        <w:t xml:space="preserve">Engineer</w:t>
      </w:r>
      <w:r>
        <w:t xml:space="preserve"> </w:t>
      </w:r>
      <w:r>
        <w:t xml:space="preserve">in</w:t>
      </w:r>
      <w:r>
        <w:t xml:space="preserve"> </w:t>
      </w:r>
      <w:r>
        <w:t xml:space="preserve">Australia's</w:t>
      </w:r>
      <w:r>
        <w:t xml:space="preserve"> </w:t>
      </w:r>
      <w:r>
        <w:t xml:space="preserve">Energy</w:t>
      </w:r>
      <w:r>
        <w:t xml:space="preserve"> </w:t>
      </w:r>
      <w:r>
        <w:t xml:space="preserve">Landscape</w:t>
      </w:r>
    </w:p>
    <w:p>
      <w:pPr>
        <w:pStyle w:val="FirstParagraph"/>
      </w:pPr>
      <w:r>
        <w:t xml:space="preserve">```html</w:t>
      </w:r>
    </w:p>
    <w:bookmarkStart w:id="26" w:name="X863dd9f8657966126e1b3fb5c37f8a4f41ef591"/>
    <w:p>
      <w:pPr>
        <w:pStyle w:val="Heading1"/>
      </w:pPr>
      <w:r>
        <w:t xml:space="preserve">Abstract Academic: The Role of a Petroleum Engineer in Australia's Energy Landscape</w:t>
      </w:r>
    </w:p>
    <w:p>
      <w:pPr>
        <w:pStyle w:val="FirstParagraph"/>
      </w:pPr>
      <w:r>
        <w:rPr>
          <w:bCs/>
          <w:b/>
        </w:rPr>
        <w:t xml:space="preserve">Keywords:</w:t>
      </w:r>
      <w:r>
        <w:t xml:space="preserve"> </w:t>
      </w:r>
      <w:r>
        <w:t xml:space="preserve">Abstract academic, Petroleum Engineer, Australia Sydney</w:t>
      </w:r>
    </w:p>
    <w:p>
      <w:pPr>
        <w:pStyle w:val="BodyText"/>
      </w:pPr>
      <w:r>
        <w:t xml:space="preserve">The role of the</w:t>
      </w:r>
      <w:r>
        <w:t xml:space="preserve"> </w:t>
      </w:r>
      <w:r>
        <w:rPr>
          <w:bCs/>
          <w:b/>
        </w:rPr>
        <w:t xml:space="preserve">Petroleum Engineer</w:t>
      </w:r>
      <w:r>
        <w:t xml:space="preserve"> </w:t>
      </w:r>
      <w:r>
        <w:t xml:space="preserve">in modern energy systems is multifaceted and critical, particularly within the context of</w:t>
      </w:r>
      <w:r>
        <w:t xml:space="preserve"> </w:t>
      </w:r>
      <w:r>
        <w:rPr>
          <w:iCs/>
          <w:i/>
        </w:rPr>
        <w:t xml:space="preserve">Australia Sydney</w:t>
      </w:r>
      <w:r>
        <w:t xml:space="preserve">, where the energy sector is undergoing a dynamic transformation. As an abstract academic exploration, this document delves into the evolving responsibilities of petroleum engineers in Australia’s fossil fuel industry while addressing emerging challenges posed by environmental sustainability and technological innovation. The focus on</w:t>
      </w:r>
      <w:r>
        <w:t xml:space="preserve"> </w:t>
      </w:r>
      <w:r>
        <w:rPr>
          <w:bCs/>
          <w:b/>
        </w:rPr>
        <w:t xml:space="preserve">Australia Sydney</w:t>
      </w:r>
      <w:r>
        <w:t xml:space="preserve"> </w:t>
      </w:r>
      <w:r>
        <w:t xml:space="preserve">underscores the city’s strategic significance as a hub for research, policy development, and industrial activity within the petroleum engineering field. This abstract academic analysis aims to highlight the interdisciplinary nature of petroleum engineering, its economic implications for Australia’s energy sector, and its alignment with global trends toward decarbonization.</w:t>
      </w:r>
    </w:p>
    <w:bookmarkStart w:id="20" w:name="X4a13dc984a062116ee210a62c784c166ab98196"/>
    <w:p>
      <w:pPr>
        <w:pStyle w:val="Heading2"/>
      </w:pPr>
      <w:r>
        <w:t xml:space="preserve">Introduction: The Petroleum Engineer in Australia's Energy Sector</w:t>
      </w:r>
    </w:p>
    <w:p>
      <w:pPr>
        <w:pStyle w:val="FirstParagraph"/>
      </w:pPr>
      <w:r>
        <w:rPr>
          <w:bCs/>
          <w:b/>
        </w:rPr>
        <w:t xml:space="preserve">Australia Sydney</w:t>
      </w:r>
      <w:r>
        <w:t xml:space="preserve"> </w:t>
      </w:r>
      <w:r>
        <w:t xml:space="preserve">has long been a focal point for energy innovation and regulation, making it an ideal region to examine the role of</w:t>
      </w:r>
      <w:r>
        <w:t xml:space="preserve"> </w:t>
      </w:r>
      <w:r>
        <w:rPr>
          <w:bCs/>
          <w:b/>
        </w:rPr>
        <w:t xml:space="preserve">Petroleum Engineers</w:t>
      </w:r>
      <w:r>
        <w:t xml:space="preserve">. The Australian energy sector, particularly in</w:t>
      </w:r>
      <w:r>
        <w:t xml:space="preserve"> </w:t>
      </w:r>
      <w:r>
        <w:rPr>
          <w:iCs/>
          <w:i/>
        </w:rPr>
        <w:t xml:space="preserve">Australia Sydney</w:t>
      </w:r>
      <w:r>
        <w:t xml:space="preserve">, is characterized by a dual emphasis on fossil fuel extraction and the transition toward renewable energy sources. Petroleum engineers in this context are tasked with optimizing hydrocarbon production while adhering to increasingly stringent environmental standards. This abstract academic document explores the technical, economic, and environmental dimensions of petroleum engineering in</w:t>
      </w:r>
      <w:r>
        <w:t xml:space="preserve"> </w:t>
      </w:r>
      <w:r>
        <w:rPr>
          <w:bCs/>
          <w:b/>
        </w:rPr>
        <w:t xml:space="preserve">Australia Sydney</w:t>
      </w:r>
      <w:r>
        <w:t xml:space="preserve">, emphasizing its relevance to both national energy security and global climate goals.</w:t>
      </w:r>
    </w:p>
    <w:p>
      <w:pPr>
        <w:pStyle w:val="BodyText"/>
      </w:pPr>
      <w:r>
        <w:t xml:space="preserve">The petroleum engineer’s responsibilities in</w:t>
      </w:r>
      <w:r>
        <w:t xml:space="preserve"> </w:t>
      </w:r>
      <w:r>
        <w:rPr>
          <w:iCs/>
          <w:i/>
        </w:rPr>
        <w:t xml:space="preserve">Australia Sydney</w:t>
      </w:r>
      <w:r>
        <w:t xml:space="preserve"> </w:t>
      </w:r>
      <w:r>
        <w:t xml:space="preserve">extend beyond traditional drilling and production. They are now integral to projects involving carbon capture and storage (CCS), enhanced oil recovery (EOR), and the integration of renewable energy technologies into existing infrastructure. For instance, the Port of Newcastle, a key industrial corridor near Sydney, has seen investments in hydrogen production facilities that align with Australia’s net-zero emissions targets. These developments require petroleum engineers to adapt their expertise to emerging technologies and regulatory frameworks.</w:t>
      </w:r>
    </w:p>
    <w:bookmarkEnd w:id="20"/>
    <w:bookmarkStart w:id="21" w:name="Xa947191406f64704ff3aaf107280923352f56ae"/>
    <w:p>
      <w:pPr>
        <w:pStyle w:val="Heading2"/>
      </w:pPr>
      <w:r>
        <w:t xml:space="preserve">Challenges Facing Petroleum Engineers in</w:t>
      </w:r>
      <w:r>
        <w:t xml:space="preserve"> </w:t>
      </w:r>
      <w:r>
        <w:rPr>
          <w:iCs/>
          <w:i/>
        </w:rPr>
        <w:t xml:space="preserve">Australia Sydney</w:t>
      </w:r>
    </w:p>
    <w:p>
      <w:pPr>
        <w:pStyle w:val="FirstParagraph"/>
      </w:pPr>
      <w:r>
        <w:t xml:space="preserve">The role of the</w:t>
      </w:r>
      <w:r>
        <w:t xml:space="preserve"> </w:t>
      </w:r>
      <w:r>
        <w:rPr>
          <w:bCs/>
          <w:b/>
        </w:rPr>
        <w:t xml:space="preserve">Petroleum Engineer</w:t>
      </w:r>
      <w:r>
        <w:t xml:space="preserve"> </w:t>
      </w:r>
      <w:r>
        <w:t xml:space="preserve">in</w:t>
      </w:r>
      <w:r>
        <w:t xml:space="preserve"> </w:t>
      </w:r>
      <w:r>
        <w:rPr>
          <w:iCs/>
          <w:i/>
        </w:rPr>
        <w:t xml:space="preserve">Australia Sydney</w:t>
      </w:r>
      <w:r>
        <w:t xml:space="preserve"> </w:t>
      </w:r>
      <w:r>
        <w:t xml:space="preserve">is shaped by several challenges, including environmental regulations, resource depletion, and the global shift toward renewables. The Australian government has implemented policies such as the National Offshore Petroleum Safety and Environment Management Authority (NOPSEMA) to ensure that energy projects align with environmental standards. In</w:t>
      </w:r>
      <w:r>
        <w:t xml:space="preserve"> </w:t>
      </w:r>
      <w:r>
        <w:rPr>
          <w:bCs/>
          <w:b/>
        </w:rPr>
        <w:t xml:space="preserve">Australia Sydney</w:t>
      </w:r>
      <w:r>
        <w:t xml:space="preserve">, petroleum engineers must navigate these regulations while maintaining economic viability for fossil fuel operations.</w:t>
      </w:r>
    </w:p>
    <w:p>
      <w:pPr>
        <w:pStyle w:val="BodyText"/>
      </w:pPr>
      <w:r>
        <w:t xml:space="preserve">Additionally, the depletion of conventional oil and gas reserves in regions like the Bass Strait has compelled petroleum engineers to develop innovative extraction techniques. For example, the use of hydraulic fracturing and horizontal drilling has become more prevalent in unconventional reservoirs near Sydney’s industrial zones. However, these methods are subject to public scrutiny due to potential environmental impacts, necessitating a balance between technological advancement and community engagement.</w:t>
      </w:r>
    </w:p>
    <w:bookmarkEnd w:id="21"/>
    <w:bookmarkStart w:id="22" w:name="X156b5146bf697e43c95670fd71e92ab05ad4fd8"/>
    <w:p>
      <w:pPr>
        <w:pStyle w:val="Heading2"/>
      </w:pPr>
      <w:r>
        <w:t xml:space="preserve">Technological Innovations in Petroleum Engineering</w:t>
      </w:r>
    </w:p>
    <w:p>
      <w:pPr>
        <w:pStyle w:val="FirstParagraph"/>
      </w:pPr>
      <w:r>
        <w:t xml:space="preserve">Technological innovation is a cornerstone of the</w:t>
      </w:r>
      <w:r>
        <w:t xml:space="preserve"> </w:t>
      </w:r>
      <w:r>
        <w:rPr>
          <w:bCs/>
          <w:b/>
        </w:rPr>
        <w:t xml:space="preserve">Petroleum Engineer</w:t>
      </w:r>
      <w:r>
        <w:t xml:space="preserve">’s role in</w:t>
      </w:r>
      <w:r>
        <w:t xml:space="preserve"> </w:t>
      </w:r>
      <w:r>
        <w:rPr>
          <w:iCs/>
          <w:i/>
        </w:rPr>
        <w:t xml:space="preserve">Australia Sydney</w:t>
      </w:r>
      <w:r>
        <w:t xml:space="preserve">. The integration of digital technologies, such as artificial intelligence (AI) and machine learning, has enabled predictive maintenance and real-time monitoring of oil and gas infrastructure. In Sydney’s energy sector, companies like Santos and Woodside have partnered with local universities to develop AI-driven systems that optimize production efficiency while minimizing environmental footprints.</w:t>
      </w:r>
    </w:p>
    <w:p>
      <w:pPr>
        <w:pStyle w:val="BodyText"/>
      </w:pPr>
      <w:r>
        <w:t xml:space="preserve">Another transformative advancement is the deployment of Internet of Things (IoT) devices in offshore drilling platforms. These devices provide real-time data on equipment performance and environmental conditions, enhancing safety and reducing operational risks. For instance, IoT sensors deployed near Sydney’s coastline have improved the detection of methane leaks in natural gas pipelines, a critical concern for both regulatory compliance and climate action.</w:t>
      </w:r>
    </w:p>
    <w:bookmarkEnd w:id="22"/>
    <w:bookmarkStart w:id="23" w:name="X5a0cabd3e7803c1785c707e453d8ab5101d361b"/>
    <w:p>
      <w:pPr>
        <w:pStyle w:val="Heading2"/>
      </w:pPr>
      <w:r>
        <w:t xml:space="preserve">Environmental Responsibility and the Petroleum Engineer</w:t>
      </w:r>
    </w:p>
    <w:p>
      <w:pPr>
        <w:pStyle w:val="FirstParagraph"/>
      </w:pPr>
      <w:r>
        <w:t xml:space="preserve">The</w:t>
      </w:r>
      <w:r>
        <w:t xml:space="preserve"> </w:t>
      </w:r>
      <w:r>
        <w:rPr>
          <w:bCs/>
          <w:b/>
        </w:rPr>
        <w:t xml:space="preserve">Petroleum Engineer</w:t>
      </w:r>
      <w:r>
        <w:t xml:space="preserve"> </w:t>
      </w:r>
      <w:r>
        <w:t xml:space="preserve">in</w:t>
      </w:r>
      <w:r>
        <w:t xml:space="preserve"> </w:t>
      </w:r>
      <w:r>
        <w:rPr>
          <w:iCs/>
          <w:i/>
        </w:rPr>
        <w:t xml:space="preserve">Australia Sydney</w:t>
      </w:r>
      <w:r>
        <w:t xml:space="preserve"> </w:t>
      </w:r>
      <w:r>
        <w:t xml:space="preserve">must also address environmental sustainability, a priority for both the Australian government and global stakeholders. The Australian Climate Change Authority (ACCA) has set ambitious targets to reduce greenhouse gas emissions by 43% below 2005 levels by 2030. This requires petroleum engineers to contribute to carbon reduction initiatives such as CCS and EOR, which are being explored in regions like the Otway Basin near Melbourne but also hold potential for application in Sydney’s industrial corridors.</w:t>
      </w:r>
    </w:p>
    <w:p>
      <w:pPr>
        <w:pStyle w:val="BodyText"/>
      </w:pPr>
      <w:r>
        <w:t xml:space="preserve">Furthermore,</w:t>
      </w:r>
      <w:r>
        <w:t xml:space="preserve"> </w:t>
      </w:r>
      <w:r>
        <w:rPr>
          <w:iCs/>
          <w:i/>
        </w:rPr>
        <w:t xml:space="preserve">Australia Sydney</w:t>
      </w:r>
      <w:r>
        <w:t xml:space="preserve"> </w:t>
      </w:r>
      <w:r>
        <w:t xml:space="preserve">is a leader in renewable energy integration within the petroleum sector. For example, solar-powered drilling rigs and wind-assisted oil transport vessels are being tested to reduce reliance on fossil fuels for energy-intensive operations. These projects exemplify the dual role of petroleum engineers as both traditional energy specialists and pioneers of sustainable practices.</w:t>
      </w:r>
    </w:p>
    <w:bookmarkEnd w:id="23"/>
    <w:bookmarkStart w:id="24" w:name="economic-impact-and-career-opportunities"/>
    <w:p>
      <w:pPr>
        <w:pStyle w:val="Heading2"/>
      </w:pPr>
      <w:r>
        <w:t xml:space="preserve">Economic Impact and Career Opportunities</w:t>
      </w:r>
    </w:p>
    <w:p>
      <w:pPr>
        <w:pStyle w:val="FirstParagraph"/>
      </w:pPr>
      <w:r>
        <w:t xml:space="preserve">The petroleum engineering profession in</w:t>
      </w:r>
      <w:r>
        <w:t xml:space="preserve"> </w:t>
      </w:r>
      <w:r>
        <w:rPr>
          <w:iCs/>
          <w:i/>
        </w:rPr>
        <w:t xml:space="preserve">Australia Sydney</w:t>
      </w:r>
      <w:r>
        <w:t xml:space="preserve"> </w:t>
      </w:r>
      <w:r>
        <w:t xml:space="preserve">is vital to the region’s economic resilience. The Australian Petroleum Production &amp; Exploration Association (APPEA) reports that the oil and gas sector contributes over $15 billion annually to Australia’s economy, with significant portions of this activity concentrated in Sydney’s suburbs and neighboring states. This economic impact translates into job creation, research funding, and collaboration between academia and industry.</w:t>
      </w:r>
    </w:p>
    <w:p>
      <w:pPr>
        <w:pStyle w:val="BodyText"/>
      </w:pPr>
      <w:r>
        <w:t xml:space="preserve">For students pursuing a career as a</w:t>
      </w:r>
      <w:r>
        <w:t xml:space="preserve"> </w:t>
      </w:r>
      <w:r>
        <w:rPr>
          <w:bCs/>
          <w:b/>
        </w:rPr>
        <w:t xml:space="preserve">Petroleum Engineer</w:t>
      </w:r>
      <w:r>
        <w:t xml:space="preserve">,</w:t>
      </w:r>
      <w:r>
        <w:t xml:space="preserve"> </w:t>
      </w:r>
      <w:r>
        <w:rPr>
          <w:iCs/>
          <w:i/>
        </w:rPr>
        <w:t xml:space="preserve">Australia Sydney</w:t>
      </w:r>
      <w:r>
        <w:t xml:space="preserve"> </w:t>
      </w:r>
      <w:r>
        <w:t xml:space="preserve">offers access to world-class institutions like the University of New South Wales (UNSW) and Macquarie University. These universities provide specialized programs in petroleum engineering, emphasizing both technical skills and environmental stewardship. Graduates often find employment with major oil companies, government agencies, or consulting firms working on energy transition projects.</w:t>
      </w:r>
    </w:p>
    <w:bookmarkEnd w:id="24"/>
    <w:bookmarkStart w:id="25" w:name="Xb71b3ecaad5c01d94499e923ca8a77f1b973021"/>
    <w:p>
      <w:pPr>
        <w:pStyle w:val="Heading2"/>
      </w:pPr>
      <w:r>
        <w:t xml:space="preserve">Conclusion: The Future of Petroleum Engineering in</w:t>
      </w:r>
      <w:r>
        <w:t xml:space="preserve"> </w:t>
      </w:r>
      <w:r>
        <w:rPr>
          <w:iCs/>
          <w:i/>
        </w:rPr>
        <w:t xml:space="preserve">Australia Sydney</w:t>
      </w:r>
    </w:p>
    <w:p>
      <w:pPr>
        <w:pStyle w:val="FirstParagraph"/>
      </w:pPr>
      <w:r>
        <w:t xml:space="preserve">In conclusion, the</w:t>
      </w:r>
      <w:r>
        <w:t xml:space="preserve"> </w:t>
      </w:r>
      <w:r>
        <w:rPr>
          <w:bCs/>
          <w:b/>
        </w:rPr>
        <w:t xml:space="preserve">Petroleum Engineer</w:t>
      </w:r>
      <w:r>
        <w:t xml:space="preserve"> </w:t>
      </w:r>
      <w:r>
        <w:t xml:space="preserve">plays a pivotal role in shaping Australia’s energy future, particularly within the context of</w:t>
      </w:r>
      <w:r>
        <w:t xml:space="preserve"> </w:t>
      </w:r>
      <w:r>
        <w:rPr>
          <w:iCs/>
          <w:i/>
        </w:rPr>
        <w:t xml:space="preserve">Australia Sydney</w:t>
      </w:r>
      <w:r>
        <w:t xml:space="preserve">. This abstract academic document underscores the profession’s adaptability to environmental challenges, technological advancements, and economic demands. As Australia transitions toward a low-carbon economy, petroleum engineers in Sydney will remain at the forefront of innovation, bridging traditional energy systems with sustainable alternatives. Their expertise is not only essential for maintaining energy security but also for ensuring that Australia’s energy sector aligns with global climate commitments.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Petroleum Engineer in Australia's Energy Landscape</dc:title>
  <dc:creator/>
  <dc:language>en</dc:language>
  <cp:keywords/>
  <dcterms:created xsi:type="dcterms:W3CDTF">2026-07-20T19:05:19Z</dcterms:created>
  <dcterms:modified xsi:type="dcterms:W3CDTF">2026-07-20T19:05:19Z</dcterms:modified>
</cp:coreProperties>
</file>

<file path=docProps/custom.xml><?xml version="1.0" encoding="utf-8"?>
<Properties xmlns="http://schemas.openxmlformats.org/officeDocument/2006/custom-properties" xmlns:vt="http://schemas.openxmlformats.org/officeDocument/2006/docPropsVTypes"/>
</file>