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6" w:name="X186b4f8eeafbb34921834f46a6b840c8b1c8f0c"/>
    <w:p>
      <w:pPr>
        <w:pStyle w:val="Heading1"/>
      </w:pPr>
      <w:r>
        <w:t xml:space="preserve">Abstract Academic Document: The Role of a Petroleum Engineer in Belgium Brussels</w:t>
      </w:r>
    </w:p>
    <w:p>
      <w:pPr>
        <w:pStyle w:val="FirstParagraph"/>
      </w:pPr>
      <w:r>
        <w:rPr>
          <w:bCs/>
          <w:b/>
        </w:rPr>
        <w:t xml:space="preserve">Abstract academic</w:t>
      </w:r>
      <w:r>
        <w:t xml:space="preserve"> </w:t>
      </w:r>
      <w:r>
        <w:t xml:space="preserve">studies on the professional and academic landscape of a</w:t>
      </w:r>
      <w:r>
        <w:t xml:space="preserve"> </w:t>
      </w:r>
      <w:r>
        <w:rPr>
          <w:bCs/>
          <w:b/>
        </w:rPr>
        <w:t xml:space="preserve">Petroleum Engineer</w:t>
      </w:r>
      <w:r>
        <w:t xml:space="preserve"> </w:t>
      </w:r>
      <w:r>
        <w:t xml:space="preserve">in the context of</w:t>
      </w:r>
      <w:r>
        <w:t xml:space="preserve"> </w:t>
      </w:r>
      <w:r>
        <w:rPr>
          <w:bCs/>
          <w:b/>
        </w:rPr>
        <w:t xml:space="preserve">Belgium Brussels</w:t>
      </w:r>
      <w:r>
        <w:t xml:space="preserve"> </w:t>
      </w:r>
      <w:r>
        <w:t xml:space="preserve">reveal a dynamic interplay between traditional energy sectors, emerging renewable technologies, and stringent European environmental policies. This document explores the multifaceted role of petroleum engineers within this specific geographical and regulatory framework, emphasizing their contributions to both fossil fuel extraction and the transition toward sustainable energy solutions. Given Belgium’s strategic location in Europe and Brussels’ status as a hub for international policy-making, the challenges faced by petroleum engineers here are unique, shaped by a complex web of economic, environmental, and political factors. This abstract academic work aims to provide a comprehensive overview of how</w:t>
      </w:r>
      <w:r>
        <w:t xml:space="preserve"> </w:t>
      </w:r>
      <w:r>
        <w:rPr>
          <w:bCs/>
          <w:b/>
        </w:rPr>
        <w:t xml:space="preserve">Petroleum Engineers</w:t>
      </w:r>
      <w:r>
        <w:t xml:space="preserve"> </w:t>
      </w:r>
      <w:r>
        <w:t xml:space="preserve">navigate these challenges while aligning with global energy trends.</w:t>
      </w:r>
    </w:p>
    <w:bookmarkStart w:id="20" w:name="Xbfe9e5e217bda3349344ce61b48a1fe2a9b8449"/>
    <w:p>
      <w:pPr>
        <w:pStyle w:val="Heading2"/>
      </w:pPr>
      <w:r>
        <w:t xml:space="preserve">Introduction: The Context of Petroleum Engineering in Belgium Brussels</w:t>
      </w:r>
    </w:p>
    <w:p>
      <w:pPr>
        <w:pStyle w:val="FirstParagraph"/>
      </w:pPr>
      <w:r>
        <w:rPr>
          <w:bCs/>
          <w:b/>
        </w:rPr>
        <w:t xml:space="preserve">Belgium Brussels</w:t>
      </w:r>
      <w:r>
        <w:t xml:space="preserve">, the de facto capital of the European Union, is a nexus for international institutions, regulatory frameworks, and cross-border cooperation. While Belgium is not traditionally known as a major oil-producing nation—its energy sector relies heavily on imports from North Sea fields and global markets—the country has historically played a significant role in refining and distributing petroleum products. This unique position places</w:t>
      </w:r>
      <w:r>
        <w:t xml:space="preserve"> </w:t>
      </w:r>
      <w:r>
        <w:rPr>
          <w:bCs/>
          <w:b/>
        </w:rPr>
        <w:t xml:space="preserve">Petroleum Engineers</w:t>
      </w:r>
      <w:r>
        <w:t xml:space="preserve"> </w:t>
      </w:r>
      <w:r>
        <w:t xml:space="preserve">in a critical position, tasked with optimizing extraction, processing, and environmental management of hydrocarbon resources while adhering to strict EU regulations such as the European Green Deal and the 2030 Climate Target Plan.</w:t>
      </w:r>
    </w:p>
    <w:p>
      <w:pPr>
        <w:pStyle w:val="BodyText"/>
      </w:pPr>
      <w:r>
        <w:t xml:space="preserve">The academic and professional landscape for petroleum engineers in</w:t>
      </w:r>
      <w:r>
        <w:t xml:space="preserve"> </w:t>
      </w:r>
      <w:r>
        <w:rPr>
          <w:bCs/>
          <w:b/>
        </w:rPr>
        <w:t xml:space="preserve">Belgium Brussels</w:t>
      </w:r>
      <w:r>
        <w:t xml:space="preserve"> </w:t>
      </w:r>
      <w:r>
        <w:t xml:space="preserve">is influenced by the region’s focus on innovation, sustainability, and interdisciplinary collaboration. Universities like Université Libre de Bruxelles (ULB) and KU Leuven offer programs in petroleum engineering, often integrated with studies on renewable energy systems. This academic framework ensures that graduates are equipped to address both traditional and emerging challenges in the energy sector.</w:t>
      </w:r>
    </w:p>
    <w:bookmarkEnd w:id="20"/>
    <w:bookmarkStart w:id="21" w:name="X4a234a4e32dd60c8807681ca19108c796c29cb8"/>
    <w:p>
      <w:pPr>
        <w:pStyle w:val="Heading2"/>
      </w:pPr>
      <w:r>
        <w:t xml:space="preserve">The Role of a Petroleum Engineer in Belgium Brussels</w:t>
      </w:r>
    </w:p>
    <w:p>
      <w:pPr>
        <w:pStyle w:val="FirstParagraph"/>
      </w:pPr>
      <w:r>
        <w:t xml:space="preserve">A</w:t>
      </w:r>
      <w:r>
        <w:t xml:space="preserve"> </w:t>
      </w:r>
      <w:r>
        <w:rPr>
          <w:bCs/>
          <w:b/>
        </w:rPr>
        <w:t xml:space="preserve">Petroleum Engineer</w:t>
      </w:r>
      <w:r>
        <w:t xml:space="preserve"> </w:t>
      </w:r>
      <w:r>
        <w:t xml:space="preserve">in</w:t>
      </w:r>
      <w:r>
        <w:t xml:space="preserve"> </w:t>
      </w:r>
      <w:r>
        <w:rPr>
          <w:bCs/>
          <w:b/>
        </w:rPr>
        <w:t xml:space="preserve">Belgium Brussels</w:t>
      </w:r>
      <w:r>
        <w:t xml:space="preserve"> </w:t>
      </w:r>
      <w:r>
        <w:t xml:space="preserve">operates at the intersection of technical expertise and policy compliance. Their responsibilities span from reservoir modeling and well design to environmental impact assessments and carbon capture technologies. In a region where energy security is a priority, petroleum engineers are often involved in optimizing existing infrastructure for efficiency while reducing greenhouse gas emissions. For example, engineers may work on upgrading refining processes to meet EU emission standards or developing strategies for the responsible decommissioning of aging oil platforms in the North Sea.</w:t>
      </w:r>
    </w:p>
    <w:p>
      <w:pPr>
        <w:pStyle w:val="BodyText"/>
      </w:pPr>
      <w:r>
        <w:t xml:space="preserve">The transition to a low-carbon economy has also redefined the role of petroleum engineers. In</w:t>
      </w:r>
      <w:r>
        <w:t xml:space="preserve"> </w:t>
      </w:r>
      <w:r>
        <w:rPr>
          <w:bCs/>
          <w:b/>
        </w:rPr>
        <w:t xml:space="preserve">Belgium Brussels</w:t>
      </w:r>
      <w:r>
        <w:t xml:space="preserve">, professionals are increasingly engaged in hybrid projects that combine fossil fuel technologies with renewable energy systems. This includes integrating hydrogen production from natural gas, enhancing geothermal energy recovery using oil and gas drilling techniques, and developing carbon storage solutions (CCS) aligned with EU targets. These initiatives require petroleum engineers to collaborate with environmental scientists, policy experts, and renewable energy specialists—a multidisciplinary approach that is central to the academic training provided in local institutions.</w:t>
      </w:r>
    </w:p>
    <w:bookmarkEnd w:id="21"/>
    <w:bookmarkStart w:id="22" w:name="X8f7f90cf72f19c82731540634a37d7ec2f59746"/>
    <w:p>
      <w:pPr>
        <w:pStyle w:val="Heading2"/>
      </w:pPr>
      <w:r>
        <w:t xml:space="preserve">Challenges Faced by Petroleum Engineers in Belgium Brussels</w:t>
      </w:r>
    </w:p>
    <w:p>
      <w:pPr>
        <w:pStyle w:val="FirstParagraph"/>
      </w:pPr>
      <w:r>
        <w:t xml:space="preserve">The regulatory environment in</w:t>
      </w:r>
      <w:r>
        <w:t xml:space="preserve"> </w:t>
      </w:r>
      <w:r>
        <w:rPr>
          <w:bCs/>
          <w:b/>
        </w:rPr>
        <w:t xml:space="preserve">Belgium Brussels</w:t>
      </w:r>
      <w:r>
        <w:t xml:space="preserve"> </w:t>
      </w:r>
      <w:r>
        <w:t xml:space="preserve">presents both opportunities and challenges for petroleum engineers. The EU’s push for carbon neutrality by 2050, coupled with public pressure to phase out fossil fuels, necessitates a shift toward more sustainable practices. This can create tension between traditional energy interests and the need for environmental stewardship. For instance, engineers may face pressure to reduce methane emissions from oil and gas operations while maintaining the economic viability of existing infrastructure.</w:t>
      </w:r>
    </w:p>
    <w:p>
      <w:pPr>
        <w:pStyle w:val="BodyText"/>
      </w:pPr>
      <w:r>
        <w:t xml:space="preserve">Additionally, Belgium’s reliance on imported hydrocarbons exposes petroleum engineers to global market volatility. Geopolitical tensions, such as those in the Middle East or North Africa, can disrupt supply chains and influence energy pricing. Engineers in</w:t>
      </w:r>
      <w:r>
        <w:t xml:space="preserve"> </w:t>
      </w:r>
      <w:r>
        <w:rPr>
          <w:bCs/>
          <w:b/>
        </w:rPr>
        <w:t xml:space="preserve">Belgium Brussels</w:t>
      </w:r>
      <w:r>
        <w:t xml:space="preserve"> </w:t>
      </w:r>
      <w:r>
        <w:t xml:space="preserve">must therefore balance technical precision with strategic foresight to ensure energy security for the region.</w:t>
      </w:r>
    </w:p>
    <w:bookmarkEnd w:id="22"/>
    <w:bookmarkStart w:id="23" w:name="Xe733a09a662ab6d2c0c7338a14a8524364ba633"/>
    <w:p>
      <w:pPr>
        <w:pStyle w:val="Heading2"/>
      </w:pPr>
      <w:r>
        <w:t xml:space="preserve">Opportunities for Innovation and Collaboration</w:t>
      </w:r>
    </w:p>
    <w:p>
      <w:pPr>
        <w:pStyle w:val="FirstParagraph"/>
      </w:pPr>
      <w:r>
        <w:t xml:space="preserve">The academic and professional ecosystem in</w:t>
      </w:r>
      <w:r>
        <w:t xml:space="preserve"> </w:t>
      </w:r>
      <w:r>
        <w:rPr>
          <w:bCs/>
          <w:b/>
        </w:rPr>
        <w:t xml:space="preserve">Belgium Brussels</w:t>
      </w:r>
      <w:r>
        <w:t xml:space="preserve"> </w:t>
      </w:r>
      <w:r>
        <w:t xml:space="preserve">offers unique opportunities for innovation. The European Energy Agency, headquartered in Brussels, frequently collaborates with petroleum engineers to develop policy frameworks that balance economic growth with environmental goals. This environment encourages research into advanced drilling technologies, digital oilfield solutions (e.g., AI-driven predictive maintenance), and the repurposing of oil and gas infrastructure for renewable energy projects.</w:t>
      </w:r>
    </w:p>
    <w:p>
      <w:pPr>
        <w:pStyle w:val="BodyText"/>
      </w:pPr>
      <w:r>
        <w:t xml:space="preserve">Furthermore, Belgium’s participation in international agreements such as the Paris Agreement has spurred investment in carbon capture and storage (CCS) technologies. Petroleum engineers in</w:t>
      </w:r>
      <w:r>
        <w:t xml:space="preserve"> </w:t>
      </w:r>
      <w:r>
        <w:rPr>
          <w:bCs/>
          <w:b/>
        </w:rPr>
        <w:t xml:space="preserve">Belgium Brussels</w:t>
      </w:r>
      <w:r>
        <w:t xml:space="preserve"> </w:t>
      </w:r>
      <w:r>
        <w:t xml:space="preserve">are at the forefront of these initiatives, working on projects like the North Sea’s CO2 storage potential or hydrogen networks that leverage existing gas pipelines. These efforts not only align with EU objectives but also position Belgium as a leader in the energy transition.</w:t>
      </w:r>
    </w:p>
    <w:bookmarkEnd w:id="23"/>
    <w:bookmarkStart w:id="24" w:name="Xa93aa41d69b2a9063bc9ed8edd2ac8c1f481e5f"/>
    <w:p>
      <w:pPr>
        <w:pStyle w:val="Heading2"/>
      </w:pPr>
      <w:r>
        <w:t xml:space="preserve">Educational and Professional Development in Belgium Brussels</w:t>
      </w:r>
    </w:p>
    <w:p>
      <w:pPr>
        <w:pStyle w:val="FirstParagraph"/>
      </w:pPr>
      <w:r>
        <w:t xml:space="preserve">The academic institutions in</w:t>
      </w:r>
      <w:r>
        <w:t xml:space="preserve"> </w:t>
      </w:r>
      <w:r>
        <w:rPr>
          <w:bCs/>
          <w:b/>
        </w:rPr>
        <w:t xml:space="preserve">Belgium Brussels</w:t>
      </w:r>
      <w:r>
        <w:t xml:space="preserve"> </w:t>
      </w:r>
      <w:r>
        <w:t xml:space="preserve">play a pivotal role in shaping the next generation of petroleum engineers. Programs at ULB, for example, emphasize not only core engineering disciplines but also courses on sustainable energy systems, geospatial analysis, and environmental law. This holistic approach ensures that graduates are prepared to tackle the region’s complex energy challenges.</w:t>
      </w:r>
    </w:p>
    <w:p>
      <w:pPr>
        <w:pStyle w:val="BodyText"/>
      </w:pPr>
      <w:r>
        <w:t xml:space="preserve">Professional organizations such as the Society of Petroleum Engineers (SPE) maintain active chapters in Belgium, offering networking opportunities and technical workshops. These platforms enable engineers to stay abreast of global advancements while contributing to local energy strategies. Additionally, Brussels’ status as a European policy hub means that petroleum engineers often engage with regulators, legislators, and international stakeholders to influence the future of energy governance.</w:t>
      </w:r>
    </w:p>
    <w:bookmarkEnd w:id="24"/>
    <w:bookmarkStart w:id="25" w:name="Xaa8db3db7395b339483b81eb431ad4e1f3ffa32"/>
    <w:p>
      <w:pPr>
        <w:pStyle w:val="Heading2"/>
      </w:pPr>
      <w:r>
        <w:t xml:space="preserve">Conclusion: The Future of Petroleum Engineering in Belgium Brussels</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Belgium Brussels</w:t>
      </w:r>
      <w:r>
        <w:t xml:space="preserve"> </w:t>
      </w:r>
      <w:r>
        <w:t xml:space="preserve">is evolving rapidly, shaped by the dual imperatives of energy security and environmental sustainability. As an academic discipline, petroleum engineering remains vital to the region’s energy landscape, but its scope is expanding to include renewable integration, carbon management, and policy advocacy. This</w:t>
      </w:r>
      <w:r>
        <w:t xml:space="preserve"> </w:t>
      </w:r>
      <w:r>
        <w:rPr>
          <w:bCs/>
          <w:b/>
        </w:rPr>
        <w:t xml:space="preserve">abstract academic</w:t>
      </w:r>
      <w:r>
        <w:t xml:space="preserve"> </w:t>
      </w:r>
      <w:r>
        <w:t xml:space="preserve">document underscores the importance of interdisciplinary collaboration, regulatory compliance, and technological innovation in defining the future of petroleum engineering in</w:t>
      </w:r>
      <w:r>
        <w:t xml:space="preserve"> </w:t>
      </w:r>
      <w:r>
        <w:rPr>
          <w:bCs/>
          <w:b/>
        </w:rPr>
        <w:t xml:space="preserve">Belgium Brussels</w:t>
      </w:r>
      <w:r>
        <w:t xml:space="preserve">. By leveraging its unique position at the heart of Europe, Belgium can continue to lead efforts toward a balanced energy transition that meets both economic and ecological demands.</w:t>
      </w:r>
    </w:p>
    <w:p>
      <w:pPr>
        <w:pStyle w:val="BodyText"/>
      </w:pPr>
      <w:r>
        <w:rPr>
          <w:iCs/>
          <w:i/>
        </w:rPr>
        <w:t xml:space="preserve">This abstract academic document is intended for educational purposes and reflects the dynamic interplay between petroleum engineering practices, policy frameworks, and regional priorities in</w:t>
      </w:r>
      <w:r>
        <w:rPr>
          <w:iCs/>
          <w:i/>
        </w:rPr>
        <w:t xml:space="preserve"> </w:t>
      </w:r>
      <w:r>
        <w:rPr>
          <w:bCs/>
          <w:b/>
          <w:iCs/>
          <w:i/>
        </w:rPr>
        <w:t xml:space="preserve">Belgium Brussels</w:t>
      </w:r>
      <w:r>
        <w:rPr>
          <w:iCs/>
          <w:i/>
        </w:rPr>
        <w:t xml:space="preserve">. It serves as a foundation for further research into the challenges and opportunities facing this profession in a rapidly changing global energy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Belgium Brussels</dc:title>
  <dc:creator/>
  <cp:keywords/>
  <dcterms:created xsi:type="dcterms:W3CDTF">2026-07-20T15:04:57Z</dcterms:created>
  <dcterms:modified xsi:type="dcterms:W3CDTF">2026-07-20T15:04:57Z</dcterms:modified>
</cp:coreProperties>
</file>

<file path=docProps/custom.xml><?xml version="1.0" encoding="utf-8"?>
<Properties xmlns="http://schemas.openxmlformats.org/officeDocument/2006/custom-properties" xmlns:vt="http://schemas.openxmlformats.org/officeDocument/2006/docPropsVTypes"/>
</file>