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Petroleum</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0" w:name="X5374e8b406b727c330482b979dab44d68511da9"/>
    <w:p>
      <w:pPr>
        <w:pStyle w:val="Heading1"/>
      </w:pPr>
      <w:r>
        <w:t xml:space="preserve">Abstract Academic Document: The Role of a Petroleum Engineer in Oil Exploration and Production in Brazil – São Paulo</w:t>
      </w:r>
    </w:p>
    <w:p>
      <w:pPr>
        <w:pStyle w:val="FirstParagraph"/>
      </w:pPr>
      <w:r>
        <w:rPr>
          <w:bCs/>
          <w:b/>
        </w:rPr>
        <w:t xml:space="preserve">Abstract academic:</w:t>
      </w:r>
    </w:p>
    <w:p>
      <w:pPr>
        <w:pStyle w:val="BodyText"/>
      </w:pPr>
      <w:r>
        <w:t xml:space="preserve">In the context of global energy demand and the strategic importance of oil resources, the role of a</w:t>
      </w:r>
      <w:r>
        <w:t xml:space="preserve"> </w:t>
      </w:r>
      <w:r>
        <w:rPr>
          <w:bCs/>
          <w:b/>
        </w:rPr>
        <w:t xml:space="preserve">Petroleum Engineer</w:t>
      </w:r>
      <w:r>
        <w:t xml:space="preserve"> </w:t>
      </w:r>
      <w:r>
        <w:t xml:space="preserve">in</w:t>
      </w:r>
      <w:r>
        <w:t xml:space="preserve"> </w:t>
      </w:r>
      <w:r>
        <w:rPr>
          <w:bCs/>
          <w:b/>
        </w:rPr>
        <w:t xml:space="preserve">Brazil São Paulo</w:t>
      </w:r>
      <w:r>
        <w:t xml:space="preserve"> </w:t>
      </w:r>
      <w:r>
        <w:t xml:space="preserve">has become increasingly critical. This document presents an academic overview of the multidisciplinary responsibilities, challenges, and innovations inherent to petroleum engineering in Brazil’s most economically dynamic state. São Paulo, while not traditionally synonymous with oil production compared to states like Rio de Janeiro or Pará, plays a pivotal role in the downstream sector of the Brazilian oil industry and hosts key research institutions that drive technological advancements. The abstract explores how petroleum engineers contribute to energy security, environmental sustainability, and economic growth in this region.</w:t>
      </w:r>
    </w:p>
    <w:p>
      <w:pPr>
        <w:pStyle w:val="BodyText"/>
      </w:pPr>
      <w:r>
        <w:rPr>
          <w:bCs/>
          <w:b/>
        </w:rPr>
        <w:t xml:space="preserve">1. Introduction</w:t>
      </w:r>
    </w:p>
    <w:p>
      <w:pPr>
        <w:pStyle w:val="BodyText"/>
      </w:pPr>
      <w:r>
        <w:t xml:space="preserve">The</w:t>
      </w:r>
      <w:r>
        <w:t xml:space="preserve"> </w:t>
      </w:r>
      <w:r>
        <w:rPr>
          <w:bCs/>
          <w:b/>
        </w:rPr>
        <w:t xml:space="preserve">Petroleum Engineer</w:t>
      </w:r>
      <w:r>
        <w:t xml:space="preserve"> </w:t>
      </w:r>
      <w:r>
        <w:t xml:space="preserve">is a vital professional in the energy sector, tasked with optimizing oil and gas extraction processes through technical innovation and strategic planning. In</w:t>
      </w:r>
      <w:r>
        <w:t xml:space="preserve"> </w:t>
      </w:r>
      <w:r>
        <w:rPr>
          <w:bCs/>
          <w:b/>
        </w:rPr>
        <w:t xml:space="preserve">Brazil São Paulo</w:t>
      </w:r>
      <w:r>
        <w:t xml:space="preserve">, where the state’s economy is diversified yet heavily reliant on industrial and technological sectors, petroleum engineering intersects with both upstream (exploration) and downstream (refining/distribution) activities. Brazil’s pre-salt oil reserves, discovered in the Santos Basin off the coast of Rio de Janeiro, have positioned São Paulo as a hub for advanced research, logistics, and workforce training. However, the state’s role is not limited to offshore operations; its urban centers host refineries and petrochemical plants that require continuous engineering expertise to maintain efficiency and safety.</w:t>
      </w:r>
    </w:p>
    <w:p>
      <w:pPr>
        <w:pStyle w:val="BodyText"/>
      </w:pPr>
      <w:r>
        <w:rPr>
          <w:bCs/>
          <w:b/>
        </w:rPr>
        <w:t xml:space="preserve">2. Geographical and Economic Context of Brazil São Paulo</w:t>
      </w:r>
    </w:p>
    <w:p>
      <w:pPr>
        <w:pStyle w:val="BodyText"/>
      </w:pPr>
      <w:r>
        <w:rPr>
          <w:bCs/>
          <w:b/>
        </w:rPr>
        <w:t xml:space="preserve">Brazil São Paulo</w:t>
      </w:r>
      <w:r>
        <w:t xml:space="preserve"> </w:t>
      </w:r>
      <w:r>
        <w:t xml:space="preserve">is the most populous and economically powerful state in Brazil, contributing over 30% of the nation’s GDP. While its oil production is relatively modest compared to offshore fields, its infrastructure for processing and distributing hydrocarbons is unparalleled. The state is home to major refineries such as Refinaria de Paulínia (REPLAN) and Refinaria Presidente Getúlio Vargas (RPGV), which rely on</w:t>
      </w:r>
      <w:r>
        <w:t xml:space="preserve"> </w:t>
      </w:r>
      <w:r>
        <w:rPr>
          <w:bCs/>
          <w:b/>
        </w:rPr>
        <w:t xml:space="preserve">Petroleum Engineers</w:t>
      </w:r>
      <w:r>
        <w:t xml:space="preserve"> </w:t>
      </w:r>
      <w:r>
        <w:t xml:space="preserve">to manage complex systems of crude oil refining, petrochemical production, and emissions control. Additionally, São Paulo’s proximity to international trade routes enhances its significance as a center for energy logistics.</w:t>
      </w:r>
    </w:p>
    <w:p>
      <w:pPr>
        <w:pStyle w:val="BodyText"/>
      </w:pPr>
      <w:r>
        <w:rPr>
          <w:bCs/>
          <w:b/>
        </w:rPr>
        <w:t xml:space="preserve">3. Key Responsibilities of a Petroleum Engineer in São Paulo</w:t>
      </w:r>
    </w:p>
    <w:p>
      <w:pPr>
        <w:pStyle w:val="BodyText"/>
      </w:pPr>
      <w:r>
        <w:t xml:space="preserve">The</w:t>
      </w:r>
      <w:r>
        <w:t xml:space="preserve"> </w:t>
      </w:r>
      <w:r>
        <w:rPr>
          <w:bCs/>
          <w:b/>
        </w:rPr>
        <w:t xml:space="preserve">Petroleum Engineer</w:t>
      </w:r>
      <w:r>
        <w:t xml:space="preserve"> </w:t>
      </w:r>
      <w:r>
        <w:t xml:space="preserve">in</w:t>
      </w:r>
      <w:r>
        <w:t xml:space="preserve"> </w:t>
      </w:r>
      <w:r>
        <w:rPr>
          <w:bCs/>
          <w:b/>
        </w:rPr>
        <w:t xml:space="preserve">Brazil São Paulo</w:t>
      </w:r>
      <w:r>
        <w:t xml:space="preserve"> </w:t>
      </w:r>
      <w:r>
        <w:t xml:space="preserve">operates within a dynamic environment that demands expertise across multiple domains:</w:t>
      </w:r>
    </w:p>
    <w:p>
      <w:pPr>
        <w:numPr>
          <w:ilvl w:val="0"/>
          <w:numId w:val="1001"/>
        </w:numPr>
        <w:pStyle w:val="Compact"/>
      </w:pPr>
      <w:r>
        <w:rPr>
          <w:iCs/>
          <w:i/>
        </w:rPr>
        <w:t xml:space="preserve">Oil and Gas Production:</w:t>
      </w:r>
      <w:r>
        <w:t xml:space="preserve"> </w:t>
      </w:r>
      <w:r>
        <w:t xml:space="preserve">Designing and optimizing drilling operations, subsea production systems, and enhanced oil recovery (EOR) techniques tailored to Brazil’s unique geological formations.</w:t>
      </w:r>
    </w:p>
    <w:p>
      <w:pPr>
        <w:numPr>
          <w:ilvl w:val="0"/>
          <w:numId w:val="1001"/>
        </w:numPr>
        <w:pStyle w:val="Compact"/>
      </w:pPr>
      <w:r>
        <w:rPr>
          <w:iCs/>
          <w:i/>
        </w:rPr>
        <w:t xml:space="preserve">Environmental Compliance:</w:t>
      </w:r>
      <w:r>
        <w:t xml:space="preserve"> </w:t>
      </w:r>
      <w:r>
        <w:t xml:space="preserve">Ensuring adherence to stringent environmental regulations enforced by the Brazilian National Agency of Petroleum, Natural Gas, and Biofuels (ANP), which prioritize sustainable practices in both upstream and downstream operations.</w:t>
      </w:r>
    </w:p>
    <w:p>
      <w:pPr>
        <w:numPr>
          <w:ilvl w:val="0"/>
          <w:numId w:val="1001"/>
        </w:numPr>
        <w:pStyle w:val="Compact"/>
      </w:pPr>
      <w:r>
        <w:rPr>
          <w:iCs/>
          <w:i/>
        </w:rPr>
        <w:t xml:space="preserve">Refining and Petrochemicals:</w:t>
      </w:r>
      <w:r>
        <w:t xml:space="preserve"> </w:t>
      </w:r>
      <w:r>
        <w:t xml:space="preserve">Overseeing refining processes in São Paulo’s major facilities, including catalytic cracking, hydroprocessing, and waste management systems to meet global standards.</w:t>
      </w:r>
    </w:p>
    <w:p>
      <w:pPr>
        <w:numPr>
          <w:ilvl w:val="0"/>
          <w:numId w:val="1001"/>
        </w:numPr>
        <w:pStyle w:val="Compact"/>
      </w:pPr>
      <w:r>
        <w:rPr>
          <w:iCs/>
          <w:i/>
        </w:rPr>
        <w:t xml:space="preserve">Research and Development:</w:t>
      </w:r>
      <w:r>
        <w:t xml:space="preserve"> </w:t>
      </w:r>
      <w:r>
        <w:t xml:space="preserve">Collaborating with institutions like the University of São Paulo (USP) and the Brazilian Petroleum Research Institute (PETROBRAS) to advance technologies such as carbon capture, digital oilfield solutions, and AI-driven reservoir simulation.</w:t>
      </w:r>
    </w:p>
    <w:p>
      <w:pPr>
        <w:pStyle w:val="FirstParagraph"/>
      </w:pPr>
      <w:r>
        <w:rPr>
          <w:bCs/>
          <w:b/>
        </w:rPr>
        <w:t xml:space="preserve">4. Challenges in São Paulo’s Petroleum Engineering Landscape</w:t>
      </w:r>
    </w:p>
    <w:p>
      <w:pPr>
        <w:pStyle w:val="BodyText"/>
      </w:pPr>
      <w:r>
        <w:t xml:space="preserve">The</w:t>
      </w:r>
      <w:r>
        <w:t xml:space="preserve"> </w:t>
      </w:r>
      <w:r>
        <w:rPr>
          <w:bCs/>
          <w:b/>
        </w:rPr>
        <w:t xml:space="preserve">Petroleum Engineer</w:t>
      </w:r>
      <w:r>
        <w:t xml:space="preserve"> </w:t>
      </w:r>
      <w:r>
        <w:t xml:space="preserve">in</w:t>
      </w:r>
      <w:r>
        <w:t xml:space="preserve"> </w:t>
      </w:r>
      <w:r>
        <w:rPr>
          <w:bCs/>
          <w:b/>
        </w:rPr>
        <w:t xml:space="preserve">Brazil São Paulo</w:t>
      </w:r>
      <w:r>
        <w:t xml:space="preserve"> </w:t>
      </w:r>
      <w:r>
        <w:t xml:space="preserve">faces unique challenges shaped by the region’s economic and regulatory framework:</w:t>
      </w:r>
    </w:p>
    <w:p>
      <w:pPr>
        <w:numPr>
          <w:ilvl w:val="0"/>
          <w:numId w:val="1002"/>
        </w:numPr>
        <w:pStyle w:val="Compact"/>
      </w:pPr>
      <w:r>
        <w:rPr>
          <w:iCs/>
          <w:i/>
        </w:rPr>
        <w:t xml:space="preserve">Economic Volatility:</w:t>
      </w:r>
      <w:r>
        <w:t xml:space="preserve"> </w:t>
      </w:r>
      <w:r>
        <w:t xml:space="preserve">Fluctuating oil prices and geopolitical tensions impact investment decisions, requiring engineers to prioritize cost-efficiency without compromising safety or environmental standards.</w:t>
      </w:r>
    </w:p>
    <w:p>
      <w:pPr>
        <w:numPr>
          <w:ilvl w:val="0"/>
          <w:numId w:val="1002"/>
        </w:numPr>
        <w:pStyle w:val="Compact"/>
      </w:pPr>
      <w:r>
        <w:rPr>
          <w:iCs/>
          <w:i/>
        </w:rPr>
        <w:t xml:space="preserve">Environmental Stewardship:</w:t>
      </w:r>
      <w:r>
        <w:t xml:space="preserve"> </w:t>
      </w:r>
      <w:r>
        <w:t xml:space="preserve">Balancing energy production with Brazil’s commitment to reducing carbon emissions, particularly in light of the Amazon rainforest’s ecological significance and global climate agreements.</w:t>
      </w:r>
    </w:p>
    <w:p>
      <w:pPr>
        <w:numPr>
          <w:ilvl w:val="0"/>
          <w:numId w:val="1002"/>
        </w:numPr>
        <w:pStyle w:val="Compact"/>
      </w:pPr>
      <w:r>
        <w:rPr>
          <w:iCs/>
          <w:i/>
        </w:rPr>
        <w:t xml:space="preserve">Technological Innovation:</w:t>
      </w:r>
      <w:r>
        <w:t xml:space="preserve"> </w:t>
      </w:r>
      <w:r>
        <w:t xml:space="preserve">Adapting to rapid advancements in digital transformation, such as IoT-enabled monitoring systems and machine learning algorithms for predictive maintenance, while addressing a shortage of skilled professionals trained in these areas.</w:t>
      </w:r>
    </w:p>
    <w:p>
      <w:pPr>
        <w:numPr>
          <w:ilvl w:val="0"/>
          <w:numId w:val="1002"/>
        </w:numPr>
        <w:pStyle w:val="Compact"/>
      </w:pPr>
      <w:r>
        <w:rPr>
          <w:iCs/>
          <w:i/>
        </w:rPr>
        <w:t xml:space="preserve">Infrastructure Expansion:</w:t>
      </w:r>
      <w:r>
        <w:t xml:space="preserve"> </w:t>
      </w:r>
      <w:r>
        <w:t xml:space="preserve">Managing the logistical demands of expanding refining capacity to meet domestic and international markets, including the construction of new pipelines and storage terminals in São Paulo’s industrial corridors.</w:t>
      </w:r>
    </w:p>
    <w:p>
      <w:pPr>
        <w:pStyle w:val="FirstParagraph"/>
      </w:pPr>
      <w:r>
        <w:rPr>
          <w:bCs/>
          <w:b/>
        </w:rPr>
        <w:t xml:space="preserve">5. Opportunities for Growth and Innovation</w:t>
      </w:r>
    </w:p>
    <w:p>
      <w:pPr>
        <w:pStyle w:val="BodyText"/>
      </w:pPr>
      <w:r>
        <w:rPr>
          <w:bCs/>
          <w:b/>
        </w:rPr>
        <w:t xml:space="preserve">Brazil São Paulo</w:t>
      </w:r>
      <w:r>
        <w:t xml:space="preserve"> </w:t>
      </w:r>
      <w:r>
        <w:t xml:space="preserve">offers a fertile ground for</w:t>
      </w:r>
      <w:r>
        <w:t xml:space="preserve"> </w:t>
      </w:r>
      <w:r>
        <w:rPr>
          <w:bCs/>
          <w:b/>
        </w:rPr>
        <w:t xml:space="preserve">Petroleum Engineers</w:t>
      </w:r>
      <w:r>
        <w:t xml:space="preserve"> </w:t>
      </w:r>
      <w:r>
        <w:t xml:space="preserve">to contribute to national energy goals. Key opportunities include:</w:t>
      </w:r>
    </w:p>
    <w:p>
      <w:pPr>
        <w:numPr>
          <w:ilvl w:val="0"/>
          <w:numId w:val="1003"/>
        </w:numPr>
        <w:pStyle w:val="Compact"/>
      </w:pPr>
      <w:r>
        <w:rPr>
          <w:iCs/>
          <w:i/>
        </w:rPr>
        <w:t xml:space="preserve">Leveraging Pre-Salt Reserves:</w:t>
      </w:r>
      <w:r>
        <w:t xml:space="preserve"> </w:t>
      </w:r>
      <w:r>
        <w:t xml:space="preserve">Collaborating with offshore operations in neighboring states to develop integrated supply chains that utilize São Paulo’s refining and distribution expertise.</w:t>
      </w:r>
    </w:p>
    <w:p>
      <w:pPr>
        <w:numPr>
          <w:ilvl w:val="0"/>
          <w:numId w:val="1003"/>
        </w:numPr>
        <w:pStyle w:val="Compact"/>
      </w:pPr>
      <w:r>
        <w:rPr>
          <w:iCs/>
          <w:i/>
        </w:rPr>
        <w:t xml:space="preserve">Sustainable Energy Transitions:</w:t>
      </w:r>
      <w:r>
        <w:t xml:space="preserve"> </w:t>
      </w:r>
      <w:r>
        <w:t xml:space="preserve">Pioneering research into biofuels, hydrogen production, and carbon-neutral technologies to align with Brazil’s renewable energy targets.</w:t>
      </w:r>
    </w:p>
    <w:p>
      <w:pPr>
        <w:numPr>
          <w:ilvl w:val="0"/>
          <w:numId w:val="1003"/>
        </w:numPr>
        <w:pStyle w:val="Compact"/>
      </w:pPr>
      <w:r>
        <w:rPr>
          <w:iCs/>
          <w:i/>
        </w:rPr>
        <w:t xml:space="preserve">Education and Workforce Development:</w:t>
      </w:r>
      <w:r>
        <w:t xml:space="preserve"> </w:t>
      </w:r>
      <w:r>
        <w:t xml:space="preserve">Partnering with São Paulo’s leading universities to train the next generation of engineers in specialized areas such as reservoir engineering, geomechanics, and offshore drilling technology.</w:t>
      </w:r>
    </w:p>
    <w:p>
      <w:pPr>
        <w:pStyle w:val="FirstParagraph"/>
      </w:pPr>
      <w:r>
        <w:rPr>
          <w:bCs/>
          <w:b/>
        </w:rPr>
        <w:t xml:space="preserve">6. Conclusion</w:t>
      </w:r>
    </w:p>
    <w:p>
      <w:pPr>
        <w:pStyle w:val="BodyText"/>
      </w:pPr>
      <w:r>
        <w:t xml:space="preserve">The</w:t>
      </w:r>
      <w:r>
        <w:t xml:space="preserve"> </w:t>
      </w:r>
      <w:r>
        <w:rPr>
          <w:bCs/>
          <w:b/>
        </w:rPr>
        <w:t xml:space="preserve">Petroleum Engineer</w:t>
      </w:r>
      <w:r>
        <w:t xml:space="preserve"> </w:t>
      </w:r>
      <w:r>
        <w:t xml:space="preserve">in</w:t>
      </w:r>
      <w:r>
        <w:t xml:space="preserve"> </w:t>
      </w:r>
      <w:r>
        <w:rPr>
          <w:bCs/>
          <w:b/>
        </w:rPr>
        <w:t xml:space="preserve">Brazil São Paulo</w:t>
      </w:r>
      <w:r>
        <w:t xml:space="preserve"> </w:t>
      </w:r>
      <w:r>
        <w:t xml:space="preserve">is a linchpin in the nation’s energy strategy, bridging the gap between cutting-edge innovation and practical application. As Brazil continues to navigate the complexities of global energy markets, the role of these professionals will be instrumental in ensuring that São Paulo remains a leader in sustainable oil production, technological advancement, and economic resilience. This abstract underscores their critical contributions to both regional prosperity and global energy security.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Petroleum Engineer in Brazil São Paulo</dc:title>
  <dc:creator/>
  <dc:language>en</dc:language>
  <cp:keywords/>
  <dcterms:created xsi:type="dcterms:W3CDTF">2026-07-21T08:24:40Z</dcterms:created>
  <dcterms:modified xsi:type="dcterms:W3CDTF">2026-07-21T08:24:40Z</dcterms:modified>
</cp:coreProperties>
</file>

<file path=docProps/custom.xml><?xml version="1.0" encoding="utf-8"?>
<Properties xmlns="http://schemas.openxmlformats.org/officeDocument/2006/custom-properties" xmlns:vt="http://schemas.openxmlformats.org/officeDocument/2006/docPropsVTypes"/>
</file>