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03cb2df8b2cb5a557b91cf3716a56aa7051ba9d"/>
    <w:p>
      <w:pPr>
        <w:pStyle w:val="Heading1"/>
      </w:pPr>
      <w:r>
        <w:t xml:space="preserve">Abstract Academic Document: The Role of the Petroleum Engineer in France, Marseille</w:t>
      </w:r>
    </w:p>
    <w:bookmarkStart w:id="20" w:name="introduction"/>
    <w:p>
      <w:pPr>
        <w:pStyle w:val="Heading2"/>
      </w:pPr>
      <w:r>
        <w:t xml:space="preserve">Introduction</w:t>
      </w:r>
    </w:p>
    <w:p>
      <w:pPr>
        <w:pStyle w:val="FirstParagraph"/>
      </w:pPr>
      <w:r>
        <w:t xml:space="preserve">The field of petroleum engineering has long been pivotal to global energy systems, and its significance remains undiminished in regions with rich hydrocarbon resources. In France, particularly in the city of Marseille, this discipline intersects with geographical, economic, and environmental factors that shape the career trajectory of a petroleum engineer. As a hub for maritime trade and industrial activity, Marseille presents unique opportunities and challenges for professionals in this field. This abstract academic document explores the role of a petroleum engineer within the context of France’s energy landscape, with a focus on Marseille’s strategic position as both an industrial center and a gateway to Europe’s Mediterranean energy corridors.</w:t>
      </w:r>
    </w:p>
    <w:bookmarkEnd w:id="20"/>
    <w:bookmarkStart w:id="22" w:name="context-france-marseille"/>
    <w:bookmarkStart w:id="21" w:name="X5ff4c86d7401adf163ca804373f5d9cc8ab6709"/>
    <w:p>
      <w:pPr>
        <w:pStyle w:val="Heading2"/>
      </w:pPr>
      <w:r>
        <w:t xml:space="preserve">Context: Petroleum Engineering in France and Marseille</w:t>
      </w:r>
    </w:p>
    <w:p>
      <w:pPr>
        <w:pStyle w:val="FirstParagraph"/>
      </w:pPr>
      <w:r>
        <w:t xml:space="preserve">France has historically balanced its reliance on fossil fuels with investments in renewable energy, but the petroleum industry still plays a critical role in its energy matrix. The French government has emphasized sustainable development, yet the transition to low-carbon economies necessitates expertise in both traditional and emerging energy systems. Marseille, located on France’s southeastern coast, is a major port city and industrial center known for its oil refining infrastructure, logistics networks, and proximity to key hydrocarbon reserves in the Mediterranean Sea. The city’s strategic location makes it a focal point for petroleum engineering activities related to offshore drilling, pipeline management, and energy distribution.</w:t>
      </w:r>
    </w:p>
    <w:p>
      <w:pPr>
        <w:pStyle w:val="BodyText"/>
      </w:pPr>
      <w:r>
        <w:t xml:space="preserve">Marseille’s energy sector is closely tied to the broader French industry, with companies such as TotalEnergies and other multinational corporations maintaining operations in the region. These entities rely on skilled petroleum engineers to optimize extraction processes, ensure safety compliance, and integrate environmental safeguards into their projects. Additionally, Marseille’s proximity to Italy and North Africa underscores its role in transcontinental energy trade routes, further highlighting the demand for engineering expertise in this domain.</w:t>
      </w:r>
    </w:p>
    <w:bookmarkEnd w:id="21"/>
    <w:bookmarkEnd w:id="22"/>
    <w:bookmarkStart w:id="24" w:name="role-of-petroleum-engineer"/>
    <w:bookmarkStart w:id="23" w:name="Xd71402de04c8e8c24cf109019db7baaf0449511"/>
    <w:p>
      <w:pPr>
        <w:pStyle w:val="Heading2"/>
      </w:pPr>
      <w:r>
        <w:t xml:space="preserve">The Role of the Petroleum Engineer: Core Responsibilities and Competencies</w:t>
      </w:r>
    </w:p>
    <w:p>
      <w:pPr>
        <w:pStyle w:val="FirstParagraph"/>
      </w:pPr>
      <w:r>
        <w:t xml:space="preserve">A petroleum engineer in Marseille must navigate a dynamic environment characterized by regulatory frameworks, technological innovation, and environmental stewardship. Key responsibilities include designing drilling systems, managing reservoirs for optimal hydrocarbon recovery, and developing strategies to mitigate environmental impacts. In France’s context, engineers are also tasked with aligning operations with national energy policies that prioritize decarbonization and renewable integration.</w:t>
      </w:r>
    </w:p>
    <w:p>
      <w:pPr>
        <w:pStyle w:val="BodyText"/>
      </w:pPr>
      <w:r>
        <w:t xml:space="preserve">The petroleum engineer in Marseille must possess a multidisciplinary skill set encompassing geology, fluid dynamics, chemical engineering, and data analytics. For instance, offshore drilling projects near the French Riviera require engineers to account for seismic activity and marine ecosystems. Similarly, refining operations in Marseille’s industrial zones demand expertise in process optimization and waste management to comply with stringent European Union (EU) regulations.</w:t>
      </w:r>
    </w:p>
    <w:p>
      <w:pPr>
        <w:pStyle w:val="BodyText"/>
      </w:pPr>
      <w:r>
        <w:t xml:space="preserve">Collaboration with other professionals—such as geologists, environmental scientists, and policy makers—is essential. Petroleum engineers must also engage with local communities to address concerns about air quality, noise pollution, and the visual impact of infrastructure projects. This role demands not only technical acumen but also strong communication skills and cultural awareness.</w:t>
      </w:r>
    </w:p>
    <w:bookmarkEnd w:id="23"/>
    <w:bookmarkEnd w:id="24"/>
    <w:bookmarkStart w:id="26" w:name="education-and-career-pathways"/>
    <w:bookmarkStart w:id="25" w:name="X2e348a0d08b4164819a7dd3dc326b065738a0df"/>
    <w:p>
      <w:pPr>
        <w:pStyle w:val="Heading2"/>
      </w:pPr>
      <w:r>
        <w:t xml:space="preserve">Education and Career Pathways in Marseille</w:t>
      </w:r>
    </w:p>
    <w:p>
      <w:pPr>
        <w:pStyle w:val="FirstParagraph"/>
      </w:pPr>
      <w:r>
        <w:t xml:space="preserve">France’s higher education system provides robust pathways for aspiring petroleum engineers. Institutions such as the École Nationale Supérieure de Géologie (ENSG) in Nancy and the Université d’Aix-Marseille offer specialized programs in petroleum engineering, geosciences, and energy systems. These programs emphasize theoretical knowledge alongside practical training through internships with companies operating in Marseille’s energy sector.</w:t>
      </w:r>
    </w:p>
    <w:p>
      <w:pPr>
        <w:pStyle w:val="BodyText"/>
      </w:pPr>
      <w:r>
        <w:t xml:space="preserve">Career opportunities for petroleum engineers in Marseille span both public and private sectors. Graduates may work for national oil companies, international firms with a presence in the Mediterranean, or governmental agencies overseeing energy policy. Additionally, the growing focus on offshore wind energy and hydrogen production presents emerging avenues for petroleum engineers to apply their expertise to renewable technologies.</w:t>
      </w:r>
    </w:p>
    <w:p>
      <w:pPr>
        <w:pStyle w:val="BodyText"/>
      </w:pPr>
      <w:r>
        <w:t xml:space="preserve">Continuing education is crucial for professionals in this field. Certifications from organizations such as the Society of Petroleum Engineers (SPE) or participation in industry conferences hosted in Marseille (e.g., by the French Petroleum Institute) help engineers stay abreast of technological advancements and regulatory changes.</w:t>
      </w:r>
    </w:p>
    <w:bookmarkEnd w:id="25"/>
    <w:bookmarkEnd w:id="26"/>
    <w:bookmarkStart w:id="28" w:name="challenges-and-opportunities"/>
    <w:bookmarkStart w:id="27" w:name="X292ea874d2b985e4dad0c7ffa99715bb8092394"/>
    <w:p>
      <w:pPr>
        <w:pStyle w:val="Heading2"/>
      </w:pPr>
      <w:r>
        <w:t xml:space="preserve">Challenges and Opportunities for Petroleum Engineers in Marseille</w:t>
      </w:r>
    </w:p>
    <w:p>
      <w:pPr>
        <w:pStyle w:val="FirstParagraph"/>
      </w:pPr>
      <w:r>
        <w:t xml:space="preserve">The petroleum engineer in Marseille faces several challenges, including the need to reconcile traditional oil and gas operations with France’s climate commitments. The EU’s Green Deal and France’s goal of achieving carbon neutrality by 2050 have prompted industries to invest in cleaner technologies, requiring engineers to adapt their practices. For example, methane leak detection systems and carbon capture projects are now integral components of many operations.</w:t>
      </w:r>
    </w:p>
    <w:p>
      <w:pPr>
        <w:pStyle w:val="BodyText"/>
      </w:pPr>
      <w:r>
        <w:t xml:space="preserve">Another challenge is the geographical complexity of Marseille’s industrial zones. Engineers must contend with aging infrastructure, limited land availability for new facilities, and the need to retrofit existing systems to meet modern safety standards. Offshore projects, meanwhile, require addressing deep-sea drilling risks and ensuring compliance with international maritime laws.</w:t>
      </w:r>
    </w:p>
    <w:p>
      <w:pPr>
        <w:pStyle w:val="BodyText"/>
      </w:pPr>
      <w:r>
        <w:t xml:space="preserve">Despite these challenges, Marseille offers unique opportunities for innovation. The city’s role as a Mediterranean energy hub positions it at the forefront of cross-border collaborations on energy security and sustainability. Petroleum engineers here can contribute to projects such as hydrogen production from natural gas, offshore solar farms, and smart grid technologies that integrate fossil fuels with renewables.</w:t>
      </w:r>
    </w:p>
    <w:bookmarkEnd w:id="27"/>
    <w:bookmarkEnd w:id="28"/>
    <w:bookmarkStart w:id="29" w:name="conclusion"/>
    <w:p>
      <w:pPr>
        <w:pStyle w:val="Heading2"/>
      </w:pPr>
      <w:r>
        <w:t xml:space="preserve">Conclusion</w:t>
      </w:r>
    </w:p>
    <w:p>
      <w:pPr>
        <w:pStyle w:val="FirstParagraph"/>
      </w:pPr>
      <w:r>
        <w:t xml:space="preserve">In conclusion, the petroleum engineer in Marseille represents a critical link between France’s energy heritage and its future as a leader in sustainable development. This role demands technical expertise, adaptability to regulatory frameworks, and an understanding of the region’s unique socio-economic context. As Marseille continues to evolve as an industrial and technological center, petroleum engineers will play a vital part in shaping its energy landscape—whether through traditional hydrocarbon operations or emerging clean-energy initiatives.</w:t>
      </w:r>
    </w:p>
    <w:p>
      <w:pPr>
        <w:pStyle w:val="BodyText"/>
      </w:pPr>
      <w:r>
        <w:t xml:space="preserve">This abstract academic document underscores the importance of fostering specialized education, promoting interdisciplinary collaboration, and supporting policy frameworks that enable petroleum engineers to thrive in Marseille while contributing to France’s broader energy transition goals. The city’s position as a strategic node in Europe’s Mediterranean corridor ensures that the petroleum engineer remains an indispensable professional in this dynamic region.</w:t>
      </w:r>
    </w:p>
    <w:bookmarkEnd w:id="29"/>
    <w:p>
      <w:pPr>
        <w:pStyle w:val="BodyText"/>
      </w:pPr>
      <w:r>
        <w:rPr>
          <w:bCs/>
          <w:b/>
        </w:rPr>
        <w:t xml:space="preserve">Keywords:</w:t>
      </w:r>
      <w:r>
        <w:t xml:space="preserve"> </w:t>
      </w:r>
      <w:r>
        <w:t xml:space="preserve">Abstract academic, Petroleum Engineer, France Marseille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France Marseille</dc:title>
  <dc:creator/>
  <dc:language>en</dc:language>
  <cp:keywords/>
  <dcterms:created xsi:type="dcterms:W3CDTF">2026-07-23T05:12:51Z</dcterms:created>
  <dcterms:modified xsi:type="dcterms:W3CDTF">2026-07-23T05:12:51Z</dcterms:modified>
</cp:coreProperties>
</file>

<file path=docProps/custom.xml><?xml version="1.0" encoding="utf-8"?>
<Properties xmlns="http://schemas.openxmlformats.org/officeDocument/2006/custom-properties" xmlns:vt="http://schemas.openxmlformats.org/officeDocument/2006/docPropsVTypes"/>
</file>