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e3eae5151284dfd1b931ef569738450e2b2391c"/>
    <w:p>
      <w:pPr>
        <w:pStyle w:val="Heading1"/>
      </w:pPr>
      <w:r>
        <w:t xml:space="preserve">Abstract Academic Document: The Role of Petroleum Engineers in Sustainable Energy Development in Kyoto, Japan</w:t>
      </w:r>
    </w:p>
    <w:p>
      <w:pPr>
        <w:pStyle w:val="FirstParagraph"/>
      </w:pPr>
      <w:r>
        <w:rPr>
          <w:bCs/>
          <w:b/>
        </w:rPr>
        <w:t xml:space="preserve">Abstract:</w:t>
      </w:r>
    </w:p>
    <w:p>
      <w:pPr>
        <w:pStyle w:val="BodyText"/>
      </w:pPr>
      <w:r>
        <w:t xml:space="preserve">This academic abstract explores the evolving role of petroleum engineers within the context of Japan’s energy landscape, with a specific focus on Kyoto as a hub for innovation and sustainability. As global demand for fossil fuels declines due to climate change mitigation efforts, petroleum engineers face unprecedented challenges in adapting their expertise to align with Japan’s commitment to renewable energy integration and carbon neutrality by 2050. Kyoto, historically renowned for its cultural heritage and environmental consciousness, has emerged as a critical region where traditional petroleum engineering practices are being reimagined through technological innovation and interdisciplinary collaboration. This document examines how petroleum engineers in Kyoto contribute to both conventional oil and gas industries and the transition toward sustainable energy solutions, emphasizing the unique socio-economic and geographical factors that shape their professional trajectory.</w:t>
      </w:r>
    </w:p>
    <w:p>
      <w:pPr>
        <w:pStyle w:val="BodyText"/>
      </w:pPr>
      <w:r>
        <w:rPr>
          <w:bCs/>
          <w:b/>
        </w:rPr>
        <w:t xml:space="preserve">Context of Petroleum Engineering in Japan Kyoto</w:t>
      </w:r>
    </w:p>
    <w:p>
      <w:pPr>
        <w:pStyle w:val="BodyText"/>
      </w:pPr>
      <w:r>
        <w:t xml:space="preserve">Kyoto, a city renowned for its historic temples, academic institutions, and commitment to environmental preservation, has long been a leader in Japan’s push toward green technology. While the broader Japanese energy sector has traditionally relied on fossil fuels—particularly coal and oil—Kyoto’s strategic position as an educational and research center has positioned it at the forefront of energy innovation. Petroleum engineers in Kyoto operate within this dual framework: supporting existing fossil fuel infrastructure while pioneering solutions for a post-carbon future. This duality is reflective of Japan’s national energy policy, which balances reliance on imported oil and gas with investments in renewable energy sources such as solar, wind, and geothermal power.</w:t>
      </w:r>
    </w:p>
    <w:p>
      <w:pPr>
        <w:pStyle w:val="BodyText"/>
      </w:pPr>
      <w:r>
        <w:t xml:space="preserve">The petroleum engineering field in Kyoto has evolved significantly over the past decade. Traditional roles focused on oil exploration, production optimization, and reservoir management are now complemented by expertise in carbon capture and storage (CCS), hydrogen fuel systems, and the integration of renewable energy into existing petroleum infrastructure. Universities such as Kyoto University and Osaka University have played a pivotal role in this transformation, offering specialized programs that train engineers to address both conventional and emerging energy challenges.</w:t>
      </w:r>
    </w:p>
    <w:p>
      <w:pPr>
        <w:pStyle w:val="BodyText"/>
      </w:pPr>
      <w:r>
        <w:rPr>
          <w:bCs/>
          <w:b/>
        </w:rPr>
        <w:t xml:space="preserve">Key Challenges Faced by Petroleum Engineers in Kyoto</w:t>
      </w:r>
    </w:p>
    <w:p>
      <w:pPr>
        <w:pStyle w:val="BodyText"/>
      </w:pPr>
      <w:r>
        <w:t xml:space="preserve">Petroleum engineers in Kyoto confront unique challenges stemming from Japan’s stringent environmental regulations, limited domestic fossil fuel reserves, and the global shift toward decarbonization. One of the primary obstacles is reconciling traditional petroleum engineering practices with Japan’s ambitious climate goals. For instance, the Japanese government has mandated a 50% reduction in greenhouse gas emissions by 2030 compared to 1990 levels. This necessitates that petroleum engineers develop strategies for reducing emissions across all stages of the energy lifecycle, from extraction to end-use.</w:t>
      </w:r>
    </w:p>
    <w:p>
      <w:pPr>
        <w:pStyle w:val="BodyText"/>
      </w:pPr>
      <w:r>
        <w:t xml:space="preserve">Another challenge is Kyoto’s geographical constraints. While Japan has limited domestic oil and gas reserves, Kyoto’s location in a seismically active region poses risks to offshore drilling operations. Petroleum engineers must therefore incorporate advanced seismic monitoring systems and disaster resilience planning into their projects. Additionally, the city’s proximity to Mount Aso—a volcano—has spurred research into geothermal energy as a viable alternative to fossil fuels. This has created opportunities for petroleum engineers to transition their skills from hydrocarbon extraction to geothermal resource management.</w:t>
      </w:r>
    </w:p>
    <w:p>
      <w:pPr>
        <w:pStyle w:val="BodyText"/>
      </w:pPr>
      <w:r>
        <w:rPr>
          <w:bCs/>
          <w:b/>
        </w:rPr>
        <w:t xml:space="preserve">Opportunities in Energy Transition</w:t>
      </w:r>
    </w:p>
    <w:p>
      <w:pPr>
        <w:pStyle w:val="BodyText"/>
      </w:pPr>
      <w:r>
        <w:t xml:space="preserve">Despite these challenges, Kyoto presents significant opportunities for petroleum engineers who are willing to adapt their expertise. The city’s strong academic institutions and research facilities foster collaboration between industry and academia. For example, Kyoto-based companies such as IHI Corporation and KYOCERA have partnered with universities to develop next-generation energy technologies, including hydrogen fuel cells and advanced battery storage systems. Petroleum engineers in these projects leverage their knowledge of fluid dynamics, materials science, and thermodynamics to optimize the performance of these technologies.</w:t>
      </w:r>
    </w:p>
    <w:p>
      <w:pPr>
        <w:pStyle w:val="BodyText"/>
      </w:pPr>
      <w:r>
        <w:t xml:space="preserve">Moreover, Kyoto’s commitment to sustainable urban development has led to the integration of petroleum engineering principles into smart grid systems and energy-efficient building designs. Engineers are tasked with designing infrastructure that minimizes energy waste while maintaining reliability. This includes developing hybrid systems that combine renewable energy sources with fossil fuel backups, ensuring a stable power supply even during periods of low solar or wind generation.</w:t>
      </w:r>
    </w:p>
    <w:p>
      <w:pPr>
        <w:pStyle w:val="BodyText"/>
      </w:pPr>
      <w:r>
        <w:rPr>
          <w:bCs/>
          <w:b/>
        </w:rPr>
        <w:t xml:space="preserve">Role in Japan’s National Energy Strategy</w:t>
      </w:r>
    </w:p>
    <w:p>
      <w:pPr>
        <w:pStyle w:val="BodyText"/>
      </w:pPr>
      <w:r>
        <w:t xml:space="preserve">Kyoto’s petroleum engineers play a critical role in Japan’s broader national energy strategy. As the country seeks to reduce its dependence on imported oil and gas, there is a growing emphasis on domestic resource utilization and technological self-sufficiency. Petroleum engineers are at the forefront of this effort, working on projects such as enhanced oil recovery (EOR) techniques for aging reservoirs and the development of synthetic fuels from biomass. These initiatives not only reduce Japan’s carbon footprint but also create new economic opportunities in rural regions.</w:t>
      </w:r>
    </w:p>
    <w:p>
      <w:pPr>
        <w:pStyle w:val="BodyText"/>
      </w:pPr>
      <w:r>
        <w:t xml:space="preserve">Additionally, Kyoto’s petroleum engineers are instrumental in advancing hydrogen energy—a key component of Japan’s roadmap to a low-carbon society. Through partnerships with national agencies like the Ministry of Economy, Trade and Industry (METI), they contribute to the development of hydrogen production facilities powered by renewable energy sources such as solar and wind. This work aligns with Kyoto’s vision of becoming a model city for sustainable energy innovation.</w:t>
      </w:r>
    </w:p>
    <w:p>
      <w:pPr>
        <w:pStyle w:val="BodyText"/>
      </w:pPr>
      <w:r>
        <w:rPr>
          <w:bCs/>
          <w:b/>
        </w:rPr>
        <w:t xml:space="preserve">Conclusion</w:t>
      </w:r>
    </w:p>
    <w:p>
      <w:pPr>
        <w:pStyle w:val="BodyText"/>
      </w:pPr>
      <w:r>
        <w:t xml:space="preserve">In conclusion, the role of petroleum engineers in Japan’s Kyoto is undergoing a profound transformation. As the city navigates the dual imperatives of preserving its environmental legacy and embracing technological progress, these engineers are redefining their discipline to address both traditional and emerging energy challenges. Their work in geothermal energy, hydrogen technology, and carbon-neutral infrastructure underscores their importance not only to Kyoto’s development but also to Japan’s broader goals of sustainability and energy security. For academic institutions, policymakers, and industry leaders alike, the experiences of petroleum engineers in Kyoto offer valuable insights into the future of energy engineering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Japan Kyoto</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