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54bd605fdb66f0548729729e636ff6553ef261"/>
    <w:p>
      <w:pPr>
        <w:pStyle w:val="Heading1"/>
      </w:pPr>
      <w:r>
        <w:t xml:space="preserve">Abstract Academic Document: The Role of a Petroleum Engineer in Japan Osaka</w:t>
      </w:r>
    </w:p>
    <w:p>
      <w:pPr>
        <w:pStyle w:val="FirstParagraph"/>
      </w:pPr>
      <w:r>
        <w:t xml:space="preserve">The field of petroleum engineering is critical to global energy systems, and its significance is particularly pronounced in regions like Japan Osaka, where the interplay between industrial development, environmental sustainability, and energy security demands specialized expertise. This abstract academic document explores the multifaceted role of a</w:t>
      </w:r>
      <w:r>
        <w:t xml:space="preserve"> </w:t>
      </w:r>
      <w:r>
        <w:rPr>
          <w:bCs/>
          <w:b/>
        </w:rPr>
        <w:t xml:space="preserve">Petroleum Engineer</w:t>
      </w:r>
      <w:r>
        <w:t xml:space="preserve"> </w:t>
      </w:r>
      <w:r>
        <w:t xml:space="preserve">within the context of</w:t>
      </w:r>
      <w:r>
        <w:t xml:space="preserve"> </w:t>
      </w:r>
      <w:r>
        <w:rPr>
          <w:bCs/>
          <w:b/>
        </w:rPr>
        <w:t xml:space="preserve">Japan Osaka</w:t>
      </w:r>
      <w:r>
        <w:t xml:space="preserve">, highlighting the unique challenges and opportunities that define this profession in one of Japan’s most economically dynamic regions. By integrating technical knowledge, regulatory compliance, and regional socio-economic considerations, petroleum engineers in Osaka contribute to both national energy strategies and local industrial growth.</w:t>
      </w:r>
    </w:p>
    <w:bookmarkStart w:id="20" w:name="introduction"/>
    <w:p>
      <w:pPr>
        <w:pStyle w:val="Heading2"/>
      </w:pPr>
      <w:r>
        <w:t xml:space="preserve">Introduction</w:t>
      </w:r>
    </w:p>
    <w:p>
      <w:pPr>
        <w:pStyle w:val="FirstParagraph"/>
      </w:pPr>
      <w:r>
        <w:rPr>
          <w:bCs/>
          <w:b/>
        </w:rPr>
        <w:t xml:space="preserve">Japan Osaka</w:t>
      </w:r>
      <w:r>
        <w:t xml:space="preserve">, a metropolitan area renowned for its technological innovation and manufacturing prowess, faces a complex energy landscape. While Japan has long relied on imported oil and gas to meet its energy demands, the region’s proximity to seismic activity, stringent environmental regulations, and growing emphasis on renewable energy present unique challenges for</w:t>
      </w:r>
      <w:r>
        <w:t xml:space="preserve"> </w:t>
      </w:r>
      <w:r>
        <w:rPr>
          <w:bCs/>
          <w:b/>
        </w:rPr>
        <w:t xml:space="preserve">Petroleum Engineers</w:t>
      </w:r>
      <w:r>
        <w:t xml:space="preserve">. This document provides an academic overview of how petroleum engineers operate in Osaka, emphasizing their role in optimizing hydrocarbon extraction processes, ensuring compliance with Japanese environmental laws (such as the</w:t>
      </w:r>
      <w:r>
        <w:t xml:space="preserve"> </w:t>
      </w:r>
      <w:r>
        <w:rPr>
          <w:iCs/>
          <w:i/>
        </w:rPr>
        <w:t xml:space="preserve">Law for the Conservation of the Environment</w:t>
      </w:r>
      <w:r>
        <w:t xml:space="preserve">), and aligning with national energy policies like Japan’s</w:t>
      </w:r>
      <w:r>
        <w:t xml:space="preserve"> </w:t>
      </w:r>
      <w:r>
        <w:rPr>
          <w:iCs/>
          <w:i/>
        </w:rPr>
        <w:t xml:space="preserve">Basic Energy Plan</w:t>
      </w:r>
      <w:r>
        <w:t xml:space="preserve">. The analysis underscores the importance of adaptability and interdisciplinary collaboration in this field.</w:t>
      </w:r>
    </w:p>
    <w:bookmarkEnd w:id="20"/>
    <w:bookmarkStart w:id="21" w:name="Xa94a5638202bca88a93a00809f8eabc5e039727"/>
    <w:p>
      <w:pPr>
        <w:pStyle w:val="Heading2"/>
      </w:pPr>
      <w:r>
        <w:t xml:space="preserve">The Role of a Petroleum Engineer in Osaka</w:t>
      </w:r>
    </w:p>
    <w:p>
      <w:pPr>
        <w:pStyle w:val="FirstParagraph"/>
      </w:pPr>
      <w:r>
        <w:t xml:space="preserve">A</w:t>
      </w:r>
      <w:r>
        <w:t xml:space="preserve"> </w:t>
      </w:r>
      <w:r>
        <w:rPr>
          <w:bCs/>
          <w:b/>
        </w:rPr>
        <w:t xml:space="preserve">Petroleum Engineer</w:t>
      </w:r>
      <w:r>
        <w:t xml:space="preserve"> </w:t>
      </w:r>
      <w:r>
        <w:t xml:space="preserve">in Osaka must navigate a diverse set of responsibilities that span exploration, production, refining, and environmental management. Given Japan’s limited domestic oil reserves, engineers in the region often focus on enhancing the efficiency of offshore drilling operations or refining imported crude oil into high-quality petroleum products. For instance, Osaka’s proximity to major ports like</w:t>
      </w:r>
      <w:r>
        <w:t xml:space="preserve"> </w:t>
      </w:r>
      <w:r>
        <w:rPr>
          <w:iCs/>
          <w:i/>
        </w:rPr>
        <w:t xml:space="preserve">Kobe</w:t>
      </w:r>
      <w:r>
        <w:t xml:space="preserve"> </w:t>
      </w:r>
      <w:r>
        <w:t xml:space="preserve">and</w:t>
      </w:r>
      <w:r>
        <w:t xml:space="preserve"> </w:t>
      </w:r>
      <w:r>
        <w:rPr>
          <w:iCs/>
          <w:i/>
        </w:rPr>
        <w:t xml:space="preserve">Kyoto</w:t>
      </w:r>
      <w:r>
        <w:t xml:space="preserve"> </w:t>
      </w:r>
      <w:r>
        <w:t xml:space="preserve">makes it a strategic hub for importing liquefied natural gas (LNG) and crude oil, requiring engineers to manage logistics, storage infrastructure, and safety protocols.</w:t>
      </w:r>
    </w:p>
    <w:p>
      <w:pPr>
        <w:pStyle w:val="BodyText"/>
      </w:pPr>
      <w:r>
        <w:t xml:space="preserve">Moreover, the integration of digital technologies such as artificial intelligence (AI) and machine learning in petroleum engineering has gained traction in Osaka. These tools are used to optimize reservoir modeling, predict equipment failures in refineries, and reduce operational costs. The Osaka Prefectural Government has also promoted initiatives to foster collaboration between universities (e.g.,</w:t>
      </w:r>
      <w:r>
        <w:t xml:space="preserve"> </w:t>
      </w:r>
      <w:r>
        <w:rPr>
          <w:iCs/>
          <w:i/>
        </w:rPr>
        <w:t xml:space="preserve">Kinki University</w:t>
      </w:r>
      <w:r>
        <w:t xml:space="preserve"> </w:t>
      </w:r>
      <w:r>
        <w:t xml:space="preserve">and</w:t>
      </w:r>
      <w:r>
        <w:t xml:space="preserve"> </w:t>
      </w:r>
      <w:r>
        <w:rPr>
          <w:iCs/>
          <w:i/>
        </w:rPr>
        <w:t xml:space="preserve">Osaka University</w:t>
      </w:r>
      <w:r>
        <w:t xml:space="preserve">) and industry players, ensuring that petroleum engineers are equipped with the latest advancements in sustainable energy practices.</w:t>
      </w:r>
    </w:p>
    <w:bookmarkEnd w:id="21"/>
    <w:bookmarkStart w:id="22" w:name="challenges-specific-to-japan-osaka"/>
    <w:p>
      <w:pPr>
        <w:pStyle w:val="Heading2"/>
      </w:pPr>
      <w:r>
        <w:t xml:space="preserve">Challenges Specific to Japan Osaka</w:t>
      </w:r>
    </w:p>
    <w:p>
      <w:pPr>
        <w:pStyle w:val="FirstParagraph"/>
      </w:pPr>
      <w:r>
        <w:rPr>
          <w:bCs/>
          <w:b/>
        </w:rPr>
        <w:t xml:space="preserve">Japan Osaka</w:t>
      </w:r>
      <w:r>
        <w:t xml:space="preserve"> </w:t>
      </w:r>
      <w:r>
        <w:t xml:space="preserve">presents distinct challenges for petroleum engineers due to its geographical and regulatory environment. The region’s susceptibility to earthquakes necessitates robust risk management strategies in oil and gas infrastructure. Engineers must design earthquake-resistant drilling rigs, pipelines, and storage facilities while adhering to Japan’s strict safety standards set by the</w:t>
      </w:r>
      <w:r>
        <w:t xml:space="preserve"> </w:t>
      </w:r>
      <w:r>
        <w:rPr>
          <w:iCs/>
          <w:i/>
        </w:rPr>
        <w:t xml:space="preserve">Fire and Disaster Management Agency</w:t>
      </w:r>
      <w:r>
        <w:t xml:space="preserve">.</w:t>
      </w:r>
    </w:p>
    <w:p>
      <w:pPr>
        <w:pStyle w:val="BodyText"/>
      </w:pPr>
      <w:r>
        <w:t xml:space="preserve">Additionally, Japan’s commitment to reducing greenhouse gas emissions under the Paris Agreement requires petroleum engineers in Osaka to innovate in carbon capture and storage (CCS) technologies or enhance the efficiency of existing refining processes. For example, Osaka-based companies like</w:t>
      </w:r>
      <w:r>
        <w:t xml:space="preserve"> </w:t>
      </w:r>
      <w:r>
        <w:rPr>
          <w:iCs/>
          <w:i/>
        </w:rPr>
        <w:t xml:space="preserve">JX Nippon Oil &amp; Energy Corporation</w:t>
      </w:r>
      <w:r>
        <w:t xml:space="preserve"> </w:t>
      </w:r>
      <w:r>
        <w:t xml:space="preserve">have invested in hydrogen production and carbon-neutral fuel research, reflecting a shift toward sustainable practices.</w:t>
      </w:r>
    </w:p>
    <w:bookmarkEnd w:id="22"/>
    <w:bookmarkStart w:id="23" w:name="X06780df4462f93aac8a7b6505f0ea0859674fce"/>
    <w:p>
      <w:pPr>
        <w:pStyle w:val="Heading2"/>
      </w:pPr>
      <w:r>
        <w:t xml:space="preserve">Environmental and Regulatory Considerations</w:t>
      </w:r>
    </w:p>
    <w:p>
      <w:pPr>
        <w:pStyle w:val="FirstParagraph"/>
      </w:pPr>
      <w:r>
        <w:t xml:space="preserve">The role of a petroleum engineer in Osaka is deeply intertwined with environmental stewardship. Japan’s stringent regulations on air quality, water contamination, and waste management demand that engineers implement cutting-edge solutions to minimize the ecological footprint of their operations. For instance, advanced wastewater treatment systems are mandatory in refineries near Osaka Bay to prevent marine pollution.</w:t>
      </w:r>
    </w:p>
    <w:p>
      <w:pPr>
        <w:pStyle w:val="BodyText"/>
      </w:pPr>
      <w:r>
        <w:t xml:space="preserve">Furthermore, the Japanese government’s emphasis on circular economy principles has led petroleum engineers to explore methods for recycling petroleum by-products or repurposing industrial waste. In Osaka, this includes partnerships with local municipalities to develop biodegradable plastics from refined oil derivatives, aligning economic growth with environmental goals.</w:t>
      </w:r>
    </w:p>
    <w:bookmarkEnd w:id="23"/>
    <w:bookmarkStart w:id="24" w:name="Xb4f6c8c30eba2092055c37e529725a1abcb6714"/>
    <w:p>
      <w:pPr>
        <w:pStyle w:val="Heading2"/>
      </w:pPr>
      <w:r>
        <w:t xml:space="preserve">Technological Innovation and Future Prospects</w:t>
      </w:r>
    </w:p>
    <w:p>
      <w:pPr>
        <w:pStyle w:val="FirstParagraph"/>
      </w:pPr>
      <w:r>
        <w:rPr>
          <w:bCs/>
          <w:b/>
        </w:rPr>
        <w:t xml:space="preserve">Petroleum Engineers</w:t>
      </w:r>
      <w:r>
        <w:t xml:space="preserve"> </w:t>
      </w:r>
      <w:r>
        <w:t xml:space="preserve">in Osaka are at the forefront of integrating emerging technologies into traditional energy sectors. The region’s robust tech ecosystem has enabled engineers to collaborate with AI developers and robotics firms to automate drilling operations, monitor seismic activity in real time, or optimize LNG transportation via smart sensors.</w:t>
      </w:r>
    </w:p>
    <w:p>
      <w:pPr>
        <w:pStyle w:val="BodyText"/>
      </w:pPr>
      <w:r>
        <w:t xml:space="preserve">Looking ahead, the future of petroleum engineering in Osaka will likely involve a dual focus: maintaining the region’s status as a global energy hub while transitioning toward low-carbon alternatives. This may include exploring offshore wind farms in conjunction with existing oil infrastructure or developing hybrid systems that combine fossil fuels with renewable energy sources.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Japan Osaka</w:t>
      </w:r>
      <w:r>
        <w:t xml:space="preserve"> </w:t>
      </w:r>
      <w:r>
        <w:t xml:space="preserve">is both technically demanding and socially significant. Engineers in this region must balance the challenges of seismic risks, environmental regulations, and energy security with opportunities for innovation and interdisciplinary collaboration. As Japan continues to prioritize sustainability without compromising its industrial output, petroleum engineers in Osaka will remain pivotal to shaping the future of energy systems—ensuring that technological advancement aligns with ecological responsibility.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Japan Osaka</dc:title>
  <dc:creator/>
  <dc:language>en</dc:language>
  <cp:keywords/>
  <dcterms:created xsi:type="dcterms:W3CDTF">2026-07-20T04:14:08Z</dcterms:created>
  <dcterms:modified xsi:type="dcterms:W3CDTF">2026-07-20T04:14:08Z</dcterms:modified>
</cp:coreProperties>
</file>

<file path=docProps/custom.xml><?xml version="1.0" encoding="utf-8"?>
<Properties xmlns="http://schemas.openxmlformats.org/officeDocument/2006/custom-properties" xmlns:vt="http://schemas.openxmlformats.org/officeDocument/2006/docPropsVTypes"/>
</file>