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f6933d1b42fb7374f6781476057c4f36d5fc7d3"/>
    <w:p>
      <w:pPr>
        <w:pStyle w:val="Heading1"/>
      </w:pPr>
      <w:r>
        <w:t xml:space="preserve">Abstract Academic: The Role of Petroleum Engineers in Kuwait City, Kuwait</w:t>
      </w:r>
    </w:p>
    <w:p>
      <w:pPr>
        <w:pStyle w:val="FirstParagraph"/>
      </w:pPr>
      <w:r>
        <w:t xml:space="preserve">The field of petroleum engineering plays a pivotal role in the global energy sector, and its significance is magnified within regions rich in hydrocarbon resources. In the context of Kuwait City, Kuwait—a nation synonymous with its vast oil reserves—the contributions of petroleum engineers are not merely technical but foundational to the country’s economic stability and development. This abstract academic document explores the multifaceted role of Petroleum Engineers in Kuwait City, emphasizing their responsibilities in exploration, production optimization, environmental stewardship, and innovation within a rapidly evolving energy landscape.</w:t>
      </w:r>
    </w:p>
    <w:bookmarkStart w:id="20" w:name="X7169771a5adebba237a687a71fb70deb21ab26d"/>
    <w:p>
      <w:pPr>
        <w:pStyle w:val="Heading2"/>
      </w:pPr>
      <w:r>
        <w:t xml:space="preserve">1. Introduction: The Strategic Importance of Kuwait City</w:t>
      </w:r>
    </w:p>
    <w:p>
      <w:pPr>
        <w:pStyle w:val="FirstParagraph"/>
      </w:pPr>
      <w:r>
        <w:t xml:space="preserve">Kuwait City serves as the political and economic heart of Kuwait, a Gulf nation that holds approximately 10% of the world’s proven oil reserves. The petroleum industry is the backbone of its economy, contributing over 50% to GDP and employing a significant portion of its workforce. Given this context, Petroleum Engineers in Kuwait City are tasked with ensuring sustainable energy production while adhering to global standards for safety, efficiency, and environmental responsibility. Their work is critical not only for maintaining Kuwait’s position as a leading oil producer but also for addressing the challenges posed by resource depletion, climate change policies, and shifting geopolitical dynamics.</w:t>
      </w:r>
    </w:p>
    <w:bookmarkEnd w:id="20"/>
    <w:bookmarkStart w:id="21" w:name="Xd0e0fa8c68038f5e3f8eb5d05741099876a8eae"/>
    <w:p>
      <w:pPr>
        <w:pStyle w:val="Heading2"/>
      </w:pPr>
      <w:r>
        <w:t xml:space="preserve">2. The Role of Petroleum Engineers in Exploration and Production</w:t>
      </w:r>
    </w:p>
    <w:p>
      <w:pPr>
        <w:pStyle w:val="FirstParagraph"/>
      </w:pPr>
      <w:r>
        <w:t xml:space="preserve">Petroleum Engineers in Kuwait City are deeply involved in every phase of the oil and gas lifecycle. From exploration to production, their expertise is indispensable. In the exploration stage, they leverage advanced technologies such as 3D seismic imaging and reservoir modeling to identify viable hydrocarbon reserves beneath the desert sands. These techniques are particularly vital in Kuwait, where geological formations are complex and traditional drilling methods may not be sufficient.</w:t>
      </w:r>
    </w:p>
    <w:p>
      <w:pPr>
        <w:pStyle w:val="BodyText"/>
      </w:pPr>
      <w:r>
        <w:t xml:space="preserve">Once a reserve is identified, Petroleum Engineers focus on optimizing production through methods like horizontal drilling, hydraulic fracturing (fracking), and enhanced oil recovery (EOR). In Kuwait City, engineers have pioneered the use of EOR techniques such as steam injection and chemical flooding to extract oil from mature fields. These strategies help maximize recovery rates while minimizing environmental impact—a balance that is crucial in a region facing increasing pressure to adopt cleaner energy practices.</w:t>
      </w:r>
    </w:p>
    <w:bookmarkEnd w:id="21"/>
    <w:bookmarkStart w:id="22" w:name="X4265b2f30e5fc8d3046822dfa5591b6be692785"/>
    <w:p>
      <w:pPr>
        <w:pStyle w:val="Heading2"/>
      </w:pPr>
      <w:r>
        <w:t xml:space="preserve">3. Environmental Sustainability and Regulatory Compliance</w:t>
      </w:r>
    </w:p>
    <w:p>
      <w:pPr>
        <w:pStyle w:val="FirstParagraph"/>
      </w:pPr>
      <w:r>
        <w:t xml:space="preserve">Kuwait’s commitment to the Paris Agreement and its national climate action plan have placed new responsibilities on Petroleum Engineers in Kuwait City. They are now required to integrate sustainable practices into their work, such as reducing carbon emissions from oil extraction, managing produced water waste, and exploring opportunities for renewable energy integration. For instance, engineers in Kuwait City are experimenting with solar-powered desalination plants to support the energy-intensive processes of oil production while conserving freshwater resources.</w:t>
      </w:r>
    </w:p>
    <w:p>
      <w:pPr>
        <w:pStyle w:val="BodyText"/>
      </w:pPr>
      <w:r>
        <w:t xml:space="preserve">Regulatory compliance is another critical aspect of their role. Petroleum Engineers must adhere to stringent local and international regulations, such as those set by the Kuwait Institute for Scientific Research (KISR) and the International Association of Oil &amp; Gas Producers (IOGP). This includes ensuring that drilling operations meet safety standards, minimizing methane leakage, and implementing robust spill response plans.</w:t>
      </w:r>
    </w:p>
    <w:bookmarkEnd w:id="22"/>
    <w:bookmarkStart w:id="23" w:name="Xf24c6459db6ac1df15517e0e52c1b660c9c89a0"/>
    <w:p>
      <w:pPr>
        <w:pStyle w:val="Heading2"/>
      </w:pPr>
      <w:r>
        <w:t xml:space="preserve">4. Technological Advancements and Innovation</w:t>
      </w:r>
    </w:p>
    <w:p>
      <w:pPr>
        <w:pStyle w:val="FirstParagraph"/>
      </w:pPr>
      <w:r>
        <w:t xml:space="preserve">The rapid advancement of digital technologies has transformed the petroleum engineering landscape in Kuwait City. Engineers are now utilizing artificial intelligence (AI) and machine learning algorithms to predict equipment failures, optimize well performance, and reduce operational costs. For example, predictive maintenance systems deployed in Kuwaiti oil fields have significantly decreased downtime by identifying potential issues before they escalate.</w:t>
      </w:r>
    </w:p>
    <w:p>
      <w:pPr>
        <w:pStyle w:val="BodyText"/>
      </w:pPr>
      <w:r>
        <w:t xml:space="preserve">Automation and robotics are also gaining traction. Autonomous drilling rigs and remotely operated vehicles (ROVs) are being tested in offshore projects near Kuwait City to enhance safety and efficiency. These innovations align with the government’s vision to position Kuwait as a hub for energy technology, fostering partnerships between local engineers, multinational corporations, and research institutions.</w:t>
      </w:r>
    </w:p>
    <w:bookmarkEnd w:id="23"/>
    <w:bookmarkStart w:id="24" w:name="education-and-workforce-development"/>
    <w:p>
      <w:pPr>
        <w:pStyle w:val="Heading2"/>
      </w:pPr>
      <w:r>
        <w:t xml:space="preserve">5. Education and Workforce Development</w:t>
      </w:r>
    </w:p>
    <w:p>
      <w:pPr>
        <w:pStyle w:val="FirstParagraph"/>
      </w:pPr>
      <w:r>
        <w:t xml:space="preserve">To sustain its petroleum industry, Kuwait City relies heavily on a well-trained workforce of Petroleum Engineers. Institutions such as the Kuwait University Faculty of Engineering and the Petroleum Institute (now part of the Kuwait University) play a key role in educating future engineers. These programs emphasize both theoretical knowledge and practical skills, ensuring graduates are equipped to tackle challenges unique to Kuwait’s oil sector.</w:t>
      </w:r>
    </w:p>
    <w:p>
      <w:pPr>
        <w:pStyle w:val="BodyText"/>
      </w:pPr>
      <w:r>
        <w:t xml:space="preserve">Additionally, continuous professional development is encouraged through workshops, international conferences, and collaborations with global petroleum engineering societies like SPE (Society of Petroleum Engineers). This ensures that engineers in Kuwait City remain at the forefront of technological and methodological advancements in their field.</w:t>
      </w:r>
    </w:p>
    <w:bookmarkEnd w:id="24"/>
    <w:bookmarkStart w:id="25" w:name="challenges-and-future-outlook"/>
    <w:p>
      <w:pPr>
        <w:pStyle w:val="Heading2"/>
      </w:pPr>
      <w:r>
        <w:t xml:space="preserve">6. Challenges and Future Outlook</w:t>
      </w:r>
    </w:p>
    <w:p>
      <w:pPr>
        <w:pStyle w:val="FirstParagraph"/>
      </w:pPr>
      <w:r>
        <w:t xml:space="preserve">Despite its prominence, the petroleum engineering sector in Kuwait City faces challenges such as aging infrastructure, geopolitical tensions affecting energy markets, and the need to transition toward a low-carbon economy. Petroleum Engineers must navigate these complexities while maintaining productivity and innovation.</w:t>
      </w:r>
    </w:p>
    <w:p>
      <w:pPr>
        <w:pStyle w:val="BodyText"/>
      </w:pPr>
      <w:r>
        <w:t xml:space="preserve">The future of Petroleum Engineers in Kuwait City will likely involve greater collaboration with renewable energy sectors, the development of carbon capture and storage (CCS) technologies, and the integration of green hydrogen into existing systems. As Kuwait aims to diversify its economy through initiatives like the Kuwait Vision 2035, Petroleum Engineers will play a key role in balancing economic growth with environmental sustainability.</w:t>
      </w:r>
    </w:p>
    <w:bookmarkEnd w:id="25"/>
    <w:bookmarkStart w:id="26" w:name="conclusion"/>
    <w:p>
      <w:pPr>
        <w:pStyle w:val="Heading2"/>
      </w:pPr>
      <w:r>
        <w:t xml:space="preserve">7. Conclusion</w:t>
      </w:r>
    </w:p>
    <w:p>
      <w:pPr>
        <w:pStyle w:val="FirstParagraph"/>
      </w:pPr>
      <w:r>
        <w:t xml:space="preserve">In summary, Petroleum Engineers in Kuwait City are vital to the nation’s energy sector and economic stability. Their work spans exploration, production optimization, environmental compliance, and technological innovation—each contributing to Kuwait’s status as a global oil producer while aligning with international sustainability goals. As the energy landscape evolves, the expertise of these engineers will remain indispensable in shaping Kuwait’s future as a leader in both traditional and emerging energy technologies.</w:t>
      </w:r>
    </w:p>
    <w:p>
      <w:pPr>
        <w:pStyle w:val="BodyText"/>
      </w:pPr>
      <w:r>
        <w:rPr>
          <w:bCs/>
          <w:b/>
        </w:rPr>
        <w:t xml:space="preserve">Keywords:</w:t>
      </w:r>
      <w:r>
        <w:t xml:space="preserve"> </w:t>
      </w:r>
      <w:r>
        <w:t xml:space="preserve">Abstract academic, Petroleum Engineer, Kuwait Kuwait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Petroleum Engineers in Kuwait City</dc:title>
  <dc:creator/>
  <dc:language>en</dc:language>
  <cp:keywords/>
  <dcterms:created xsi:type="dcterms:W3CDTF">2026-07-21T06:11:37Z</dcterms:created>
  <dcterms:modified xsi:type="dcterms:W3CDTF">2026-07-21T06:11:37Z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