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15b4402e2f65ab85a0bf19d6a9b7f4c2ba8af2a"/>
    <w:p>
      <w:pPr>
        <w:pStyle w:val="Heading1"/>
      </w:pPr>
      <w:r>
        <w:t xml:space="preserve">Abstract Academic Document on the Role and Challenges of a Petroleum Engineer in Pakistan, Karachi</w:t>
      </w:r>
    </w:p>
    <w:p>
      <w:pPr>
        <w:pStyle w:val="FirstParagraph"/>
      </w:pPr>
      <w:r>
        <w:rPr>
          <w:bCs/>
          <w:b/>
        </w:rPr>
        <w:t xml:space="preserve">Keywords:</w:t>
      </w:r>
      <w:r>
        <w:t xml:space="preserve"> </w:t>
      </w:r>
      <w:r>
        <w:t xml:space="preserve">Abstract academic, Petroleum Engineer, Pakistan Karachi.</w:t>
      </w:r>
    </w:p>
    <w:p>
      <w:pPr>
        <w:pStyle w:val="BodyText"/>
      </w:pPr>
      <w:r>
        <w:t xml:space="preserve">The role of a petroleum engineer in Pakistan’s industrial and economic landscape has become increasingly vital as the country seeks to leverage its hydrocarbon resources for sustainable development. This abstract academic document explores the multifaceted responsibilities of a petroleum engineer in Karachi, one of Pakistan’s most prominent urban and industrial centers, where energy demands are rising sharply due to population growth, urbanization, and industrial expansion. The focus is on how petroleum engineers contribute to the exploration, production, and management of oil and gas reserves in Pakistan while addressing the unique challenges posed by geographical constraints, environmental concerns, and socio-economic factors in Karachi.</w:t>
      </w:r>
    </w:p>
    <w:p>
      <w:pPr>
        <w:pStyle w:val="BodyText"/>
      </w:pPr>
      <w:r>
        <w:t xml:space="preserve">Carried out within the context of academic inquiry into engineering practices specific to South Asia’s energy sector, this document highlights how petroleum engineers in Karachi are at the forefront of technological innovation and strategic resource planning. Pakistan’s energy sector has long been a cornerstone of its economy, with hydrocarbons accounting for a significant portion of export revenues and domestic energy needs. However, the depletion of conventional oil reserves, limited exploration success in recent decades, and environmental regulations have necessitated a shift toward advanced technologies such as enhanced oil recovery (EOR), unconventional resource extraction (e.g., shale gas), and renewable integration in energy systems. Petroleum engineers in Karachi are pivotal to these transitions, working across multidisciplinary teams to optimize production efficiency while ensuring compliance with national policies and global sustainability standards.</w:t>
      </w:r>
    </w:p>
    <w:p>
      <w:pPr>
        <w:pStyle w:val="BodyText"/>
      </w:pPr>
      <w:r>
        <w:t xml:space="preserve">In the city of Karachi, the petroleum engineering profession is deeply intertwined with Pakistan’s geopolitical and economic priorities. As the country’s largest port city and industrial hub, Karachi hosts critical infrastructure for oil refining, storage, and distribution. The presence of state-owned entities like Pakistan State Oil Company (PSO) and private sector firms such as National Engineering Services Pakistan (NESPAK) underscores the demand for skilled petroleum engineers capable of managing complex projects. These professionals are tasked with tasks ranging from reservoir simulation and well drilling to pipeline maintenance and safety audits, all while navigating the logistical challenges posed by Karachi’s coastal geography, which includes vulnerable offshore oil fields in the Arabian Sea.</w:t>
      </w:r>
    </w:p>
    <w:p>
      <w:pPr>
        <w:pStyle w:val="BodyText"/>
      </w:pPr>
      <w:r>
        <w:t xml:space="preserve">Academic research into petroleum engineering in Pakistan often emphasizes the need for localized training programs that address the specific geology of Sindh province, where Karachi is located. The sedimentary basins surrounding Karachi hold potential for both conventional and unconventional hydrocarbon resources, but their exploitation requires specialized knowledge of subsurface formations. Petroleum engineers in this region must also contend with socio-economic issues such as energy poverty, which affects millions in urban and rural areas alike. By developing cost-effective solutions for oil recovery and distribution, these engineers play a crucial role in enhancing energy accessibility while reducing the country’s reliance on imported fuels.</w:t>
      </w:r>
    </w:p>
    <w:p>
      <w:pPr>
        <w:pStyle w:val="BodyText"/>
      </w:pPr>
      <w:r>
        <w:t xml:space="preserve">Environmental stewardship is another critical aspect of a petroleum engineer’s work in Karachi. The city faces significant environmental challenges, including air pollution from industrial activity and the risk of oil spills from offshore operations. Academic studies in this field often stress the importance of integrating green technologies—such as carbon capture and storage (CCS) or biodegradable drilling fluids—into petroleum engineering practices to mitigate ecological damage. Petroleum engineers must therefore balance economic imperatives with environmental responsibility, a duality that defines modern energy systems worldwide.</w:t>
      </w:r>
    </w:p>
    <w:p>
      <w:pPr>
        <w:pStyle w:val="BodyText"/>
      </w:pPr>
      <w:r>
        <w:t xml:space="preserve">The academic perspective on petroleum engineering in Karachi also highlights the role of educational institutions such as the University of Engineering and Technology (UET) Lahore, Mehran University of Engineering and Technology (MUET), and COMSATS Institute of Information Technology. These institutions are instrumental in producing graduates equipped with technical expertise in geology, reservoir engineering, drilling technology, and petroleum economics. However, the document argues that there is a growing need for collaborative research between academia and industry to address the unique challenges of Pakistan’s energy sector.</w:t>
      </w:r>
    </w:p>
    <w:p>
      <w:pPr>
        <w:pStyle w:val="BodyText"/>
      </w:pPr>
      <w:r>
        <w:t xml:space="preserve">Moreover, the global shift toward renewable energy sources has prompted petroleum engineers in Karachi to explore hybrid solutions that integrate solar, wind, or hydrogen technologies with traditional oil and gas operations. This dual focus on fossil fuels and renewables reflects a broader trend in the industry known as "energy transition," which is increasingly relevant for developing economies like Pakistan.</w:t>
      </w:r>
    </w:p>
    <w:p>
      <w:pPr>
        <w:pStyle w:val="BodyText"/>
      </w:pPr>
      <w:r>
        <w:t xml:space="preserve">In conclusion, this abstract academic document underscores the indispensable role of petroleum engineers in Karachi as both technical experts and problem-solvers within Pakistan’s energy sector. Their work spans from cutting-edge research in enhanced oil recovery to community engagement initiatives aimed at improving energy equity. As Karachi continues to grow as a regional economic powerhouse, the contributions of petroleum engineers will be central to ensuring that Pakistan’s hydrocarbon resources are managed sustainably, efficiently, and equitably for future generations.</w:t>
      </w:r>
    </w:p>
    <w:p>
      <w:pPr>
        <w:pStyle w:val="BodyText"/>
      </w:pPr>
      <w:r>
        <w:rPr>
          <w:bCs/>
          <w:b/>
        </w:rPr>
        <w:t xml:space="preserve">References:</w:t>
      </w:r>
      <w:r>
        <w:t xml:space="preserve"> </w:t>
      </w:r>
      <w:r>
        <w:t xml:space="preserve">1. Ministry of Petroleum and Natural Resources, Government of Pakistan. (2023). *National Energy Policy Framework*.</w:t>
      </w:r>
      <w:r>
        <w:t xml:space="preserve"> </w:t>
      </w:r>
      <w:r>
        <w:t xml:space="preserve">2. University of Engineering and Technology Lahore. (n.d.). *Department of Petroleum Engineering: Curriculum Overview*.</w:t>
      </w:r>
      <w:r>
        <w:t xml:space="preserve"> </w:t>
      </w:r>
      <w:r>
        <w:t xml:space="preserve">3. World Bank Report on Energy Sector Development in South Asia (2021).*</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Pakistan Karachi</dc:title>
  <dc:creator/>
  <dc:language>en</dc:language>
  <cp:keywords/>
  <dcterms:created xsi:type="dcterms:W3CDTF">2026-07-21T09:47:14Z</dcterms:created>
  <dcterms:modified xsi:type="dcterms:W3CDTF">2026-07-21T09:47:14Z</dcterms:modified>
</cp:coreProperties>
</file>

<file path=docProps/custom.xml><?xml version="1.0" encoding="utf-8"?>
<Properties xmlns="http://schemas.openxmlformats.org/officeDocument/2006/custom-properties" xmlns:vt="http://schemas.openxmlformats.org/officeDocument/2006/docPropsVTypes"/>
</file>