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Afghanistan</w:t>
      </w:r>
      <w:r>
        <w:t xml:space="preserve"> </w:t>
      </w:r>
      <w:r>
        <w:t xml:space="preserve">Kabul</w:t>
      </w:r>
    </w:p>
    <w:bookmarkStart w:id="24" w:name="X4ce20d30cf971d0f47ef4136e4c48365c5f9b1d"/>
    <w:p>
      <w:pPr>
        <w:pStyle w:val="Heading2"/>
      </w:pPr>
      <w:r>
        <w:t xml:space="preserve">Abstract Academic: The Role of Pharmacists in Afghanistan Kabul</w:t>
      </w:r>
    </w:p>
    <w:p>
      <w:pPr>
        <w:pStyle w:val="FirstParagraph"/>
      </w:pPr>
      <w:r>
        <w:t xml:space="preserve">In the context of global public health challenges, the role of pharmacists has evolved beyond traditional dispensing functions to encompass patient care, medication management, and health education. This abstract academic document critically examines the multifaceted responsibilities and challenges faced by pharmacists operating in</w:t>
      </w:r>
      <w:r>
        <w:t xml:space="preserve"> </w:t>
      </w:r>
      <w:r>
        <w:rPr>
          <w:bCs/>
          <w:b/>
        </w:rPr>
        <w:t xml:space="preserve">Afghanistan Kabul</w:t>
      </w:r>
      <w:r>
        <w:t xml:space="preserve">, a region marked by complex socio-political dynamics and healthcare infrastructure limitations. By analyzing the current state of pharmaceutical services in</w:t>
      </w:r>
      <w:r>
        <w:t xml:space="preserve"> </w:t>
      </w:r>
      <w:r>
        <w:rPr>
          <w:iCs/>
          <w:i/>
        </w:rPr>
        <w:t xml:space="preserve">Afghanistan Kabul</w:t>
      </w:r>
      <w:r>
        <w:t xml:space="preserve">, this paper underscores the critical importance of pharmacists as key stakeholders in addressing public health disparities, ensuring medication safety, and promoting community well-being within one of Afghanistan’s most densely populated urban centers.</w:t>
      </w:r>
    </w:p>
    <w:bookmarkStart w:id="20" w:name="X78166e2af03e0a2ff75ebf628622b2e8b9cd7e1"/>
    <w:p>
      <w:pPr>
        <w:pStyle w:val="Heading3"/>
      </w:pPr>
      <w:r>
        <w:t xml:space="preserve">The Evolving Role of Pharmacists in Healthcare Systems</w:t>
      </w:r>
    </w:p>
    <w:p>
      <w:pPr>
        <w:pStyle w:val="FirstParagraph"/>
      </w:pPr>
      <w:r>
        <w:rPr>
          <w:bCs/>
          <w:b/>
        </w:rPr>
        <w:t xml:space="preserve">Pharmacists</w:t>
      </w:r>
      <w:r>
        <w:t xml:space="preserve"> </w:t>
      </w:r>
      <w:r>
        <w:t xml:space="preserve">are integral to modern healthcare systems, serving as the bridge between prescribers, patients, and therapeutic outcomes. In</w:t>
      </w:r>
      <w:r>
        <w:t xml:space="preserve"> </w:t>
      </w:r>
      <w:r>
        <w:rPr>
          <w:iCs/>
          <w:i/>
        </w:rPr>
        <w:t xml:space="preserve">Afghanistan Kabul</w:t>
      </w:r>
      <w:r>
        <w:t xml:space="preserve">, their role is particularly vital due to the fragmented nature of healthcare delivery and limited access to specialized medical professionals. Pharmacists in this region are not only responsible for dispensing medications but also play a pivotal role in medication therapy management (MTM), patient counseling, and pharmacovigilance. Given the high prevalence of chronic diseases such as diabetes, hypertension, and tuberculosis in</w:t>
      </w:r>
      <w:r>
        <w:t xml:space="preserve"> </w:t>
      </w:r>
      <w:r>
        <w:rPr>
          <w:iCs/>
          <w:i/>
        </w:rPr>
        <w:t xml:space="preserve">Afghanistan Kabul</w:t>
      </w:r>
      <w:r>
        <w:t xml:space="preserve">, pharmacists are increasingly tasked with monitoring treatment adherence and identifying adverse drug reactions.</w:t>
      </w:r>
    </w:p>
    <w:p>
      <w:pPr>
        <w:pStyle w:val="BodyText"/>
      </w:pPr>
      <w:r>
        <w:t xml:space="preserve">Moreover,</w:t>
      </w:r>
      <w:r>
        <w:t xml:space="preserve"> </w:t>
      </w:r>
      <w:r>
        <w:rPr>
          <w:bCs/>
          <w:b/>
        </w:rPr>
        <w:t xml:space="preserve">pharmacists</w:t>
      </w:r>
      <w:r>
        <w:t xml:space="preserve"> </w:t>
      </w:r>
      <w:r>
        <w:t xml:space="preserve">in</w:t>
      </w:r>
      <w:r>
        <w:t xml:space="preserve"> </w:t>
      </w:r>
      <w:r>
        <w:rPr>
          <w:iCs/>
          <w:i/>
        </w:rPr>
        <w:t xml:space="preserve">Afghanistan Kabul</w:t>
      </w:r>
      <w:r>
        <w:t xml:space="preserve"> </w:t>
      </w:r>
      <w:r>
        <w:t xml:space="preserve">must navigate cultural sensitivities and language barriers to ensure effective communication with patients. This requires a deep understanding of local health beliefs and practices, which often influence medication compliance. For instance, traditional medicine is widely used in Afghan society, necessitating pharmacists to collaborate with community health workers to integrate evidence-based pharmaceutical practices with culturally acceptable alternatives.</w:t>
      </w:r>
    </w:p>
    <w:bookmarkEnd w:id="20"/>
    <w:bookmarkStart w:id="21" w:name="X312ff6af43f841ebfcdb01db286ac64b9156154"/>
    <w:p>
      <w:pPr>
        <w:pStyle w:val="Heading3"/>
      </w:pPr>
      <w:r>
        <w:t xml:space="preserve">Challenges Faced by Pharmacists in Afghanistan Kabul</w:t>
      </w:r>
    </w:p>
    <w:p>
      <w:pPr>
        <w:pStyle w:val="FirstParagraph"/>
      </w:pPr>
      <w:r>
        <w:t xml:space="preserve">The operational environment for</w:t>
      </w:r>
      <w:r>
        <w:t xml:space="preserve"> </w:t>
      </w:r>
      <w:r>
        <w:rPr>
          <w:bCs/>
          <w:b/>
        </w:rPr>
        <w:t xml:space="preserve">pharmacists</w:t>
      </w:r>
      <w:r>
        <w:t xml:space="preserve"> </w:t>
      </w:r>
      <w:r>
        <w:t xml:space="preserve">in</w:t>
      </w:r>
      <w:r>
        <w:t xml:space="preserve"> </w:t>
      </w:r>
      <w:r>
        <w:rPr>
          <w:iCs/>
          <w:i/>
        </w:rPr>
        <w:t xml:space="preserve">Afghanistan Kabul</w:t>
      </w:r>
      <w:r>
        <w:t xml:space="preserve"> </w:t>
      </w:r>
      <w:r>
        <w:t xml:space="preserve">is fraught with unique challenges that impact both professional efficacy and patient outcomes. First, the healthcare infrastructure in the region remains underdeveloped, with many pharmacies lacking adequate storage facilities for temperature-sensitive medications or reliable electricity to power refrigeration systems. This poses significant risks to drug quality and safety, particularly for vaccines and biologics.</w:t>
      </w:r>
    </w:p>
    <w:p>
      <w:pPr>
        <w:pStyle w:val="BodyText"/>
      </w:pPr>
      <w:r>
        <w:t xml:space="preserve">Second, the political instability and security concerns in</w:t>
      </w:r>
      <w:r>
        <w:t xml:space="preserve"> </w:t>
      </w:r>
      <w:r>
        <w:rPr>
          <w:iCs/>
          <w:i/>
        </w:rPr>
        <w:t xml:space="preserve">Afghanistan Kabul</w:t>
      </w:r>
      <w:r>
        <w:t xml:space="preserve"> </w:t>
      </w:r>
      <w:r>
        <w:t xml:space="preserve">have led to frequent disruptions in supply chains, resulting in shortages of essential medicines. Pharmacists often face the difficult task of rationing limited stock while ensuring equitable access to life-saving treatments. This situation is exacerbated by corruption and regulatory gaps that allow substandard or counterfeit drugs to enter the market, further compromising patient safety.</w:t>
      </w:r>
    </w:p>
    <w:p>
      <w:pPr>
        <w:pStyle w:val="BodyText"/>
      </w:pPr>
      <w:r>
        <w:t xml:space="preserve">Third, the professional development of</w:t>
      </w:r>
      <w:r>
        <w:t xml:space="preserve"> </w:t>
      </w:r>
      <w:r>
        <w:rPr>
          <w:bCs/>
          <w:b/>
        </w:rPr>
        <w:t xml:space="preserve">pharmacists</w:t>
      </w:r>
      <w:r>
        <w:t xml:space="preserve"> </w:t>
      </w:r>
      <w:r>
        <w:t xml:space="preserve">in</w:t>
      </w:r>
      <w:r>
        <w:t xml:space="preserve"> </w:t>
      </w:r>
      <w:r>
        <w:rPr>
          <w:iCs/>
          <w:i/>
        </w:rPr>
        <w:t xml:space="preserve">Afghanistan Kabul</w:t>
      </w:r>
      <w:r>
        <w:t xml:space="preserve"> </w:t>
      </w:r>
      <w:r>
        <w:t xml:space="preserve">is constrained by limited access to advanced training programs and continuing education opportunities. Many pharmacists are trained in outdated curricula that do not address contemporary issues such as antimicrobial resistance or digital health technologies. This knowledge gap can hinder their ability to provide optimal care in an increasingly complex healthcare landscape.</w:t>
      </w:r>
    </w:p>
    <w:bookmarkEnd w:id="21"/>
    <w:bookmarkStart w:id="22" w:name="Xa55d5d083b64aeeb4fff1f8e1184e02bce44663"/>
    <w:p>
      <w:pPr>
        <w:pStyle w:val="Heading3"/>
      </w:pPr>
      <w:r>
        <w:t xml:space="preserve">Strategies for Strengthening the Pharmaceutical Workforce in Afghanistan Kabul</w:t>
      </w:r>
    </w:p>
    <w:p>
      <w:pPr>
        <w:pStyle w:val="FirstParagraph"/>
      </w:pPr>
      <w:r>
        <w:t xml:space="preserve">To address these challenges, a multi-pronged approach is necessary to empower</w:t>
      </w:r>
      <w:r>
        <w:t xml:space="preserve"> </w:t>
      </w:r>
      <w:r>
        <w:rPr>
          <w:bCs/>
          <w:b/>
        </w:rPr>
        <w:t xml:space="preserve">pharmacists</w:t>
      </w:r>
      <w:r>
        <w:t xml:space="preserve"> </w:t>
      </w:r>
      <w:r>
        <w:t xml:space="preserve">in</w:t>
      </w:r>
      <w:r>
        <w:t xml:space="preserve"> </w:t>
      </w:r>
      <w:r>
        <w:rPr>
          <w:iCs/>
          <w:i/>
        </w:rPr>
        <w:t xml:space="preserve">Afghanistan Kabul</w:t>
      </w:r>
      <w:r>
        <w:t xml:space="preserve"> </w:t>
      </w:r>
      <w:r>
        <w:t xml:space="preserve">and enhance their contributions to public health. First, investment in infrastructure and technology is critical. This includes upgrading pharmacy facilities with modern storage solutions, implementing electronic prescribing systems to reduce medication errors, and training pharmacists in digital health tools.</w:t>
      </w:r>
    </w:p>
    <w:p>
      <w:pPr>
        <w:pStyle w:val="BodyText"/>
      </w:pPr>
      <w:r>
        <w:t xml:space="preserve">Second, policy reforms are needed to strengthen regulatory frameworks governing pharmaceutical practice in</w:t>
      </w:r>
      <w:r>
        <w:t xml:space="preserve"> </w:t>
      </w:r>
      <w:r>
        <w:rPr>
          <w:iCs/>
          <w:i/>
        </w:rPr>
        <w:t xml:space="preserve">Afghanistan Kabul</w:t>
      </w:r>
      <w:r>
        <w:t xml:space="preserve">. Strengthening licensing requirements, increasing inspections of pharmacies, and enforcing penalties for the distribution of counterfeit drugs can help restore public confidence in the pharmaceutical sector. Additionally, partnerships between local universities and international organizations could facilitate the development of updated curricula that align with global standards.</w:t>
      </w:r>
    </w:p>
    <w:p>
      <w:pPr>
        <w:pStyle w:val="BodyText"/>
      </w:pPr>
      <w:r>
        <w:t xml:space="preserve">Third, community engagement initiatives should be prioritized to leverage the role of pharmacists as trusted health educators. By organizing outreach programs on topics such as proper medication use, disease prevention, and emergency preparedness,</w:t>
      </w:r>
      <w:r>
        <w:t xml:space="preserve"> </w:t>
      </w:r>
      <w:r>
        <w:rPr>
          <w:bCs/>
          <w:b/>
        </w:rPr>
        <w:t xml:space="preserve">pharmacists</w:t>
      </w:r>
      <w:r>
        <w:t xml:space="preserve"> </w:t>
      </w:r>
      <w:r>
        <w:t xml:space="preserve">in</w:t>
      </w:r>
      <w:r>
        <w:t xml:space="preserve"> </w:t>
      </w:r>
      <w:r>
        <w:rPr>
          <w:iCs/>
          <w:i/>
        </w:rPr>
        <w:t xml:space="preserve">Afghanistan Kabul</w:t>
      </w:r>
      <w:r>
        <w:t xml:space="preserve"> </w:t>
      </w:r>
      <w:r>
        <w:t xml:space="preserve">can play a transformative role in improving health literacy among marginalized populations.</w:t>
      </w:r>
    </w:p>
    <w:bookmarkEnd w:id="22"/>
    <w:bookmarkStart w:id="23" w:name="Xd2ca88d62f2c3d6856006e80eba450280c59df1"/>
    <w:p>
      <w:pPr>
        <w:pStyle w:val="Heading3"/>
      </w:pPr>
      <w:r>
        <w:t xml:space="preserve">Conclusion: The Imperative of Pharmacists in Afghanistan Kabul’s Healthcare Future</w:t>
      </w:r>
    </w:p>
    <w:p>
      <w:pPr>
        <w:pStyle w:val="FirstParagraph"/>
      </w:pPr>
      <w:r>
        <w:t xml:space="preserve">The evolving responsibilities of</w:t>
      </w:r>
      <w:r>
        <w:t xml:space="preserve"> </w:t>
      </w:r>
      <w:r>
        <w:rPr>
          <w:bCs/>
          <w:b/>
        </w:rPr>
        <w:t xml:space="preserve">pharmacists</w:t>
      </w:r>
      <w:r>
        <w:t xml:space="preserve"> </w:t>
      </w:r>
      <w:r>
        <w:t xml:space="preserve">in</w:t>
      </w:r>
      <w:r>
        <w:t xml:space="preserve"> </w:t>
      </w:r>
      <w:r>
        <w:rPr>
          <w:iCs/>
          <w:i/>
        </w:rPr>
        <w:t xml:space="preserve">Afghanistan Kabul</w:t>
      </w:r>
      <w:r>
        <w:t xml:space="preserve"> </w:t>
      </w:r>
      <w:r>
        <w:t xml:space="preserve">underscore their indispensable role in addressing the region’s healthcare challenges. As the city continues to grapple with political instability, resource scarcity, and public health crises, pharmacists must be equipped with the tools, training, and support necessary to deliver safe and effective care. By fostering collaboration between stakeholders—including government agencies, academic institutions, and international partners—the pharmaceutical sector in</w:t>
      </w:r>
      <w:r>
        <w:t xml:space="preserve"> </w:t>
      </w:r>
      <w:r>
        <w:rPr>
          <w:iCs/>
          <w:i/>
        </w:rPr>
        <w:t xml:space="preserve">Afghanistan Kabul</w:t>
      </w:r>
      <w:r>
        <w:t xml:space="preserve"> </w:t>
      </w:r>
      <w:r>
        <w:t xml:space="preserve">can become a cornerstone of resilience and innovation in Afghanistan’s broader healthcare ecosystem.</w:t>
      </w:r>
    </w:p>
    <w:p>
      <w:pPr>
        <w:pStyle w:val="BodyText"/>
      </w:pPr>
      <w:r>
        <w:t xml:space="preserve">This abstract academic document highlights the urgent need to recognize</w:t>
      </w:r>
      <w:r>
        <w:t xml:space="preserve"> </w:t>
      </w:r>
      <w:r>
        <w:rPr>
          <w:bCs/>
          <w:b/>
        </w:rPr>
        <w:t xml:space="preserve">pharmacists</w:t>
      </w:r>
      <w:r>
        <w:t xml:space="preserve"> </w:t>
      </w:r>
      <w:r>
        <w:t xml:space="preserve">as more than mere dispensers of medication; they are frontline professionals whose expertise is essential to safeguarding public health in</w:t>
      </w:r>
      <w:r>
        <w:t xml:space="preserve"> </w:t>
      </w:r>
      <w:r>
        <w:rPr>
          <w:iCs/>
          <w:i/>
        </w:rPr>
        <w:t xml:space="preserve">Afghanistan Kabul</w:t>
      </w:r>
      <w:r>
        <w:t xml:space="preserve">. Investing in their capacity and visibility will not only improve individual patient outcomes but also contribute to the long-term stability and well-being of the region.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Afghanistan Kabul</dc:title>
  <dc:creator/>
  <cp:keywords/>
  <dcterms:created xsi:type="dcterms:W3CDTF">2026-07-21T00:28:51Z</dcterms:created>
  <dcterms:modified xsi:type="dcterms:W3CDTF">2026-07-21T00:28:51Z</dcterms:modified>
</cp:coreProperties>
</file>

<file path=docProps/custom.xml><?xml version="1.0" encoding="utf-8"?>
<Properties xmlns="http://schemas.openxmlformats.org/officeDocument/2006/custom-properties" xmlns:vt="http://schemas.openxmlformats.org/officeDocument/2006/docPropsVTypes"/>
</file>