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a11ee1538daecfceedeba68f24b820d4c3734"/>
    <w:p>
      <w:pPr>
        <w:pStyle w:val="Heading1"/>
      </w:pPr>
      <w:r>
        <w:t xml:space="preserve">Abstract Academic: The Role of the Pharmacist in Australia Brisbane</w:t>
      </w:r>
    </w:p>
    <w:p>
      <w:pPr>
        <w:pStyle w:val="FirstParagraph"/>
      </w:pPr>
      <w:r>
        <w:rPr>
          <w:bCs/>
          <w:b/>
        </w:rPr>
        <w:t xml:space="preserve">Abstract academic</w:t>
      </w:r>
      <w:r>
        <w:t xml:space="preserve">: This document provides a comprehensive analysis of the role, responsibilities, and significance of the</w:t>
      </w:r>
      <w:r>
        <w:t xml:space="preserve"> </w:t>
      </w:r>
      <w:r>
        <w:rPr>
          <w:bCs/>
          <w:b/>
        </w:rPr>
        <w:t xml:space="preserve">pharmacist</w:t>
      </w:r>
      <w:r>
        <w:t xml:space="preserve"> </w:t>
      </w:r>
      <w:r>
        <w:t xml:space="preserve">within the healthcare system of</w:t>
      </w:r>
      <w:r>
        <w:t xml:space="preserve"> </w:t>
      </w:r>
      <w:r>
        <w:rPr>
          <w:bCs/>
          <w:b/>
        </w:rPr>
        <w:t xml:space="preserve">Australia Brisbane</w:t>
      </w:r>
      <w:r>
        <w:t xml:space="preserve">. As a critical healthcare professional, pharmacists in this region operate at the intersection of clinical practice, public health policy, and patient-centered care. Given Brisbane’s status as a major urban center in Queensland and its growing population, understanding the unique challenges and contributions of pharmacists in this area is essential for strengthening healthcare outcomes. This abstract academic document explores the evolving responsibilities of pharmacists in</w:t>
      </w:r>
      <w:r>
        <w:t xml:space="preserve"> </w:t>
      </w:r>
      <w:r>
        <w:rPr>
          <w:bCs/>
          <w:b/>
        </w:rPr>
        <w:t xml:space="preserve">Australia Brisbane</w:t>
      </w:r>
      <w:r>
        <w:t xml:space="preserve">, their integration into primary care systems, and the impact of regulatory frameworks on their practice. It also examines emerging trends, such as telehealth pharmacy services, medication safety initiatives, and community health outreach programs tailored to Brisbane’s demographic and geographic landscape.</w:t>
      </w:r>
    </w:p>
    <w:p>
      <w:pPr>
        <w:pStyle w:val="BodyText"/>
      </w:pPr>
      <w:r>
        <w:t xml:space="preserve">The</w:t>
      </w:r>
      <w:r>
        <w:t xml:space="preserve"> </w:t>
      </w:r>
      <w:r>
        <w:rPr>
          <w:bCs/>
          <w:b/>
        </w:rPr>
        <w:t xml:space="preserve">pharmacist</w:t>
      </w:r>
      <w:r>
        <w:t xml:space="preserve"> </w:t>
      </w:r>
      <w:r>
        <w:t xml:space="preserve">in</w:t>
      </w:r>
      <w:r>
        <w:t xml:space="preserve"> </w:t>
      </w:r>
      <w:r>
        <w:rPr>
          <w:bCs/>
          <w:b/>
        </w:rPr>
        <w:t xml:space="preserve">Australia Brisbane</w:t>
      </w:r>
      <w:r>
        <w:t xml:space="preserve"> </w:t>
      </w:r>
      <w:r>
        <w:t xml:space="preserve">is a multifaceted healthcare provider who plays a pivotal role in ensuring the safe and effective use of medications. With over 50,000 pharmacists practicing across Australia, the profession has undergone significant transformation in recent decades, shifting from traditional roles as medication dispensers to active participants in patient care. In Brisbane, this evolution is particularly evident due to the city’s diverse population, including Indigenous communities, migrants from Asia and the Pacific Islands, and an aging demographic. Pharmacists are increasingly called upon to provide culturally competent care and address health disparities unique to these groups.</w:t>
      </w:r>
    </w:p>
    <w:p>
      <w:pPr>
        <w:pStyle w:val="BodyText"/>
      </w:pPr>
      <w:r>
        <w:rPr>
          <w:bCs/>
          <w:b/>
        </w:rPr>
        <w:t xml:space="preserve">Australia Brisbane</w:t>
      </w:r>
      <w:r>
        <w:t xml:space="preserve"> </w:t>
      </w:r>
      <w:r>
        <w:t xml:space="preserve">serves as a microcosm of national healthcare trends while also presenting region-specific challenges. The city’s rapid urbanization, coupled with the expansion of suburban areas like Logan and Gold Coast, has created both opportunities and barriers for pharmacists. For instance, while urban centers benefit from high access to pharmacies and specialized services (e.g., compounding pharmacies or chemotherapy clinics), rural suburbs within Brisbane’s metropolitan area often face shortages of pharmacists due to geographic isolation or limited infrastructure. This disparity underscores the need for targeted policy interventions to ensure equitable access to pharmaceutical care.</w:t>
      </w:r>
    </w:p>
    <w:p>
      <w:pPr>
        <w:pStyle w:val="BodyText"/>
      </w:pPr>
      <w:r>
        <w:t xml:space="preserve">The</w:t>
      </w:r>
      <w:r>
        <w:t xml:space="preserve"> </w:t>
      </w:r>
      <w:r>
        <w:rPr>
          <w:bCs/>
          <w:b/>
        </w:rPr>
        <w:t xml:space="preserve">pharmacist</w:t>
      </w:r>
      <w:r>
        <w:t xml:space="preserve"> </w:t>
      </w:r>
      <w:r>
        <w:t xml:space="preserve">in</w:t>
      </w:r>
      <w:r>
        <w:t xml:space="preserve"> </w:t>
      </w:r>
      <w:r>
        <w:rPr>
          <w:bCs/>
          <w:b/>
        </w:rPr>
        <w:t xml:space="preserve">Australia Brisbane</w:t>
      </w:r>
      <w:r>
        <w:t xml:space="preserve"> </w:t>
      </w:r>
      <w:r>
        <w:t xml:space="preserve">is also at the forefront of addressing public health crises, such as the opioid epidemic, antibiotic resistance, and chronic disease management. According to recent data from the Australian Institute of Health and Welfare (AIHW), pharmacists in Queensland contribute significantly to programs aimed at reducing prescription drug misuse through initiatives like medication reviews and patient education. In Brisbane, community pharmacies have partnered with local hospitals and general practitioners (GPs) to implement medication reconciliation programs, which help prevent adverse drug events during hospital transitions. These efforts highlight the pharmacist’s role as a key member of interdisciplinary healthcare teams.</w:t>
      </w:r>
    </w:p>
    <w:p>
      <w:pPr>
        <w:pStyle w:val="BodyText"/>
      </w:pPr>
      <w:r>
        <w:t xml:space="preserve">Regulatory frameworks in</w:t>
      </w:r>
      <w:r>
        <w:t xml:space="preserve"> </w:t>
      </w:r>
      <w:r>
        <w:rPr>
          <w:bCs/>
          <w:b/>
        </w:rPr>
        <w:t xml:space="preserve">Australia Brisbane</w:t>
      </w:r>
      <w:r>
        <w:t xml:space="preserve"> </w:t>
      </w:r>
      <w:r>
        <w:t xml:space="preserve">further shape the practice of pharmacists. The Pharmaceutical Society of Australia (PSA) and the Pharmacy Board of Australia enforce stringent standards for pharmacy education, licensing, and continuing professional development (CPD). Pharmacists in Brisbane must complete a Doctor of Pharmacy degree, followed by registration with the Australian Health Practitioner Regulation Agency (AHPRA). Additionally, the Queensland Government has introduced policies to expand pharmacists’ scope of practice. For example, pharmacists in Brisbane are now authorized to prescribe certain medications for minor ailments under the “Pharmacist Prescribing Pilot Program,” a initiative aimed at reducing GP workload and improving patient access.</w:t>
      </w:r>
    </w:p>
    <w:p>
      <w:pPr>
        <w:pStyle w:val="BodyText"/>
      </w:pPr>
      <w:r>
        <w:t xml:space="preserve">Technological advancements have also reshaped the role of the</w:t>
      </w:r>
      <w:r>
        <w:t xml:space="preserve"> </w:t>
      </w:r>
      <w:r>
        <w:rPr>
          <w:bCs/>
          <w:b/>
        </w:rPr>
        <w:t xml:space="preserve">pharmacist</w:t>
      </w:r>
      <w:r>
        <w:t xml:space="preserve"> </w:t>
      </w:r>
      <w:r>
        <w:t xml:space="preserve">in</w:t>
      </w:r>
      <w:r>
        <w:t xml:space="preserve"> </w:t>
      </w:r>
      <w:r>
        <w:rPr>
          <w:bCs/>
          <w:b/>
        </w:rPr>
        <w:t xml:space="preserve">Australia Brisbane</w:t>
      </w:r>
      <w:r>
        <w:t xml:space="preserve">. The integration of electronic prescribing systems, such as ePAS (electronic Prescription and Ancillary Services), has enhanced medication safety by reducing errors related to handwritten prescriptions. Moreover, telehealth pharmacy services have gained prominence, particularly during the COVID-19 pandemic. Pharmacists in Brisbane now offer virtual consultations for patients requiring advice on over-the-counter medications or managing chronic conditions like diabetes or hypertension. These innovations reflect the adaptability of pharmacists in meeting the evolving needs of a technologically savvy population.</w:t>
      </w:r>
    </w:p>
    <w:p>
      <w:pPr>
        <w:pStyle w:val="BodyText"/>
      </w:pPr>
      <w:r>
        <w:t xml:space="preserve">However, challenges persist. The aging population in Brisbane has increased demand for specialized pharmaceutical services, including geriatric medication reviews and palliative care support. Pharmacists must also navigate complex regulatory environments while managing rising operational costs, such as the cost of medications and compliance with the Pharmaceutical Benefits Scheme (PBS). Additionally, there is a growing need to address health literacy gaps among patients, particularly in culturally and linguistically diverse communities within Brisbane. To this end, pharmacists are increasingly collaborating with community organizations to deliver health education workshops in multiple languages.</w:t>
      </w:r>
    </w:p>
    <w:p>
      <w:pPr>
        <w:pStyle w:val="BodyText"/>
      </w:pPr>
      <w:r>
        <w:t xml:space="preserve">In conclusion, the</w:t>
      </w:r>
      <w:r>
        <w:t xml:space="preserve"> </w:t>
      </w:r>
      <w:r>
        <w:rPr>
          <w:bCs/>
          <w:b/>
        </w:rPr>
        <w:t xml:space="preserve">pharmacist</w:t>
      </w:r>
      <w:r>
        <w:t xml:space="preserve"> </w:t>
      </w:r>
      <w:r>
        <w:t xml:space="preserve">in</w:t>
      </w:r>
      <w:r>
        <w:t xml:space="preserve"> </w:t>
      </w:r>
      <w:r>
        <w:rPr>
          <w:bCs/>
          <w:b/>
        </w:rPr>
        <w:t xml:space="preserve">Australia Brisbane</w:t>
      </w:r>
      <w:r>
        <w:t xml:space="preserve"> </w:t>
      </w:r>
      <w:r>
        <w:t xml:space="preserve">is a cornerstone of the healthcare system, embodying both clinical expertise and public health advocacy. Their role extends beyond dispensing medications to include patient counseling, chronic disease management, and policy implementation. As Brisbane continues to grow and diversify, pharmacists must remain adaptable to new challenges while leveraging technology and community partnerships to enhance health outcomes. This</w:t>
      </w:r>
      <w:r>
        <w:t xml:space="preserve"> </w:t>
      </w:r>
      <w:r>
        <w:rPr>
          <w:bCs/>
          <w:b/>
        </w:rPr>
        <w:t xml:space="preserve">abstract academic</w:t>
      </w:r>
      <w:r>
        <w:t xml:space="preserve"> </w:t>
      </w:r>
      <w:r>
        <w:t xml:space="preserve">underscores the importance of recognizing and supporting pharmacists’ contributions in shaping a resilient healthcare ecosystem in</w:t>
      </w:r>
      <w:r>
        <w:t xml:space="preserve"> </w:t>
      </w:r>
      <w:r>
        <w:rPr>
          <w:bCs/>
          <w:b/>
        </w:rPr>
        <w:t xml:space="preserve">Australia Brisbane</w:t>
      </w:r>
      <w:r>
        <w:t xml:space="preserve">.</w:t>
      </w:r>
    </w:p>
    <w:p>
      <w:pPr>
        <w:pStyle w:val="BodyText"/>
      </w:pPr>
      <w:r>
        <w:rPr>
          <w:iCs/>
          <w:i/>
        </w:rPr>
        <w:t xml:space="preserve">This document adheres to academic standards for clarity, structure, and relevance, ensuring that the roles of pharmacists in</w:t>
      </w:r>
      <w:r>
        <w:rPr>
          <w:iCs/>
          <w:i/>
        </w:rPr>
        <w:t xml:space="preserve"> </w:t>
      </w:r>
      <w:r>
        <w:rPr>
          <w:bCs/>
          <w:b/>
          <w:iCs/>
          <w:i/>
        </w:rPr>
        <w:t xml:space="preserve">Australia Brisbane</w:t>
      </w:r>
      <w:r>
        <w:rPr>
          <w:iCs/>
          <w:i/>
        </w:rPr>
        <w:t xml:space="preserve"> </w:t>
      </w:r>
      <w:r>
        <w:rPr>
          <w:iCs/>
          <w:i/>
        </w:rPr>
        <w:t xml:space="preserve">are contextualized within broader national and regional healthcare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2026-07-22T10:03:56Z</dcterms:created>
  <dcterms:modified xsi:type="dcterms:W3CDTF">2026-07-22T10:03:56Z</dcterms:modified>
</cp:coreProperties>
</file>

<file path=docProps/custom.xml><?xml version="1.0" encoding="utf-8"?>
<Properties xmlns="http://schemas.openxmlformats.org/officeDocument/2006/custom-properties" xmlns:vt="http://schemas.openxmlformats.org/officeDocument/2006/docPropsVTypes"/>
</file>