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8c33a2ca79c11876cb59b40c594160c7588548b"/>
    <w:p>
      <w:pPr>
        <w:pStyle w:val="Heading1"/>
      </w:pPr>
      <w:r>
        <w:t xml:space="preserve">Abstract Academic: The Role of Pharmacists in Belgium Brussels</w:t>
      </w:r>
    </w:p>
    <w:p>
      <w:pPr>
        <w:pStyle w:val="FirstParagraph"/>
      </w:pPr>
      <w:r>
        <w:t xml:space="preserve">The role of the</w:t>
      </w:r>
      <w:r>
        <w:t xml:space="preserve"> </w:t>
      </w:r>
      <w:r>
        <w:rPr>
          <w:bCs/>
          <w:b/>
        </w:rPr>
        <w:t xml:space="preserve">Pharmacist</w:t>
      </w:r>
      <w:r>
        <w:t xml:space="preserve"> </w:t>
      </w:r>
      <w:r>
        <w:t xml:space="preserve">within the healthcare system is a multifaceted and essential component of modern medicine, particularly in regions like</w:t>
      </w:r>
      <w:r>
        <w:t xml:space="preserve"> </w:t>
      </w:r>
      <w:r>
        <w:rPr>
          <w:bCs/>
          <w:b/>
        </w:rPr>
        <w:t xml:space="preserve">Belgium Brussels</w:t>
      </w:r>
      <w:r>
        <w:t xml:space="preserve">, where healthcare accessibility, regulatory frameworks, and cultural diversity intersect. This abstract academic document explores the critical contributions of pharmacists to public health in</w:t>
      </w:r>
      <w:r>
        <w:t xml:space="preserve"> </w:t>
      </w:r>
      <w:r>
        <w:rPr>
          <w:bCs/>
          <w:b/>
        </w:rPr>
        <w:t xml:space="preserve">Belgium Brussels</w:t>
      </w:r>
      <w:r>
        <w:t xml:space="preserve">, emphasizing their legal responsibilities, clinical expertise, patient-centered care practices, and challenges within a rapidly evolving healthcare landscape. The analysis is grounded in the unique context of</w:t>
      </w:r>
      <w:r>
        <w:t xml:space="preserve"> </w:t>
      </w:r>
      <w:r>
        <w:rPr>
          <w:bCs/>
          <w:b/>
        </w:rPr>
        <w:t xml:space="preserve">Belgium Brussels</w:t>
      </w:r>
      <w:r>
        <w:t xml:space="preserve">, a multilingual and multicultural urban center that demands specialized approaches to pharmaceutical services.</w:t>
      </w:r>
    </w:p>
    <w:p>
      <w:pPr>
        <w:pStyle w:val="BodyText"/>
      </w:pPr>
      <w:r>
        <w:t xml:space="preserve">In</w:t>
      </w:r>
      <w:r>
        <w:t xml:space="preserve"> </w:t>
      </w:r>
      <w:r>
        <w:rPr>
          <w:bCs/>
          <w:b/>
        </w:rPr>
        <w:t xml:space="preserve">Belgium Brussels</w:t>
      </w:r>
      <w:r>
        <w:t xml:space="preserve">, pharmacists operate under stringent regulatory oversight by the</w:t>
      </w:r>
      <w:r>
        <w:t xml:space="preserve"> </w:t>
      </w:r>
      <w:r>
        <w:rPr>
          <w:iCs/>
          <w:i/>
        </w:rPr>
        <w:t xml:space="preserve">Ordre des Pharmaciens de Belgique</w:t>
      </w:r>
      <w:r>
        <w:t xml:space="preserve"> </w:t>
      </w:r>
      <w:r>
        <w:t xml:space="preserve">(Order of Pharmacists in Belgium), which ensures adherence to national and European Union (EU) standards. Pharmacists in this region are required to complete rigorous academic training, including a 5-year university program, followed by state exams. Their role extends beyond dispensing medications; they act as primary healthcare professionals, offering advice on over-the-counter drugs, managing chronic conditions, and providing vaccinations. In</w:t>
      </w:r>
      <w:r>
        <w:t xml:space="preserve"> </w:t>
      </w:r>
      <w:r>
        <w:rPr>
          <w:bCs/>
          <w:b/>
        </w:rPr>
        <w:t xml:space="preserve">Belgium Brussels</w:t>
      </w:r>
      <w:r>
        <w:t xml:space="preserve">, where the population is diverse and includes significant immigrant communities, pharmacists must navigate language barriers and cultural differences to deliver equitable care.</w:t>
      </w:r>
    </w:p>
    <w:p>
      <w:pPr>
        <w:pStyle w:val="BodyText"/>
      </w:pPr>
      <w:r>
        <w:t xml:space="preserve">The</w:t>
      </w:r>
      <w:r>
        <w:t xml:space="preserve"> </w:t>
      </w:r>
      <w:r>
        <w:rPr>
          <w:bCs/>
          <w:b/>
        </w:rPr>
        <w:t xml:space="preserve">Pharmacist</w:t>
      </w:r>
      <w:r>
        <w:t xml:space="preserve"> </w:t>
      </w:r>
      <w:r>
        <w:t xml:space="preserve">in</w:t>
      </w:r>
      <w:r>
        <w:t xml:space="preserve"> </w:t>
      </w:r>
      <w:r>
        <w:rPr>
          <w:bCs/>
          <w:b/>
        </w:rPr>
        <w:t xml:space="preserve">Belgium Brussels</w:t>
      </w:r>
      <w:r>
        <w:t xml:space="preserve"> </w:t>
      </w:r>
      <w:r>
        <w:t xml:space="preserve">plays a pivotal role in public health initiatives. For instance, during the COVID-19 pandemic, pharmacists were instrumental in administering vaccines, distributing antiviral medications, and educating the public on preventive measures. Their accessibility as frontline healthcare providers made them critical to mitigating the spread of infectious diseases. Additionally, pharmacists collaborate with general practitioners (GPs), hospitals, and specialized clinics to optimize medication therapy management (MTM) for patients with complex health needs. This interdisciplinary approach is particularly vital in</w:t>
      </w:r>
      <w:r>
        <w:t xml:space="preserve"> </w:t>
      </w:r>
      <w:r>
        <w:rPr>
          <w:bCs/>
          <w:b/>
        </w:rPr>
        <w:t xml:space="preserve">Belgium Brussels</w:t>
      </w:r>
      <w:r>
        <w:t xml:space="preserve">, where the healthcare system emphasizes integrated care models.</w:t>
      </w:r>
    </w:p>
    <w:p>
      <w:pPr>
        <w:pStyle w:val="BodyText"/>
      </w:pPr>
      <w:r>
        <w:t xml:space="preserve">Evidence-based practice is a cornerstone of the</w:t>
      </w:r>
      <w:r>
        <w:t xml:space="preserve"> </w:t>
      </w:r>
      <w:r>
        <w:rPr>
          <w:bCs/>
          <w:b/>
        </w:rPr>
        <w:t xml:space="preserve">Pharmacist</w:t>
      </w:r>
      <w:r>
        <w:t xml:space="preserve">'s role in</w:t>
      </w:r>
      <w:r>
        <w:t xml:space="preserve"> </w:t>
      </w:r>
      <w:r>
        <w:rPr>
          <w:bCs/>
          <w:b/>
        </w:rPr>
        <w:t xml:space="preserve">Belgium Brussels</w:t>
      </w:r>
      <w:r>
        <w:t xml:space="preserve">. Pharmacists are trained to monitor drug interactions, review prescriptions for safety and efficacy, and adjust dosages based on patient-specific factors such as age, weight, and comorbidities. In urban areas like</w:t>
      </w:r>
      <w:r>
        <w:t xml:space="preserve"> </w:t>
      </w:r>
      <w:r>
        <w:rPr>
          <w:bCs/>
          <w:b/>
        </w:rPr>
        <w:t xml:space="preserve">Belgium Brussels</w:t>
      </w:r>
      <w:r>
        <w:t xml:space="preserve">, where population density is high and healthcare demand is intense, pharmacists often serve as the first point of contact for patients seeking guidance on medication use. This responsibility requires not only technical expertise but also strong communication skills to convey complex medical information in an accessible manner.</w:t>
      </w:r>
    </w:p>
    <w:p>
      <w:pPr>
        <w:pStyle w:val="BodyText"/>
      </w:pPr>
      <w:r>
        <w:t xml:space="preserve">The challenges faced by</w:t>
      </w:r>
      <w:r>
        <w:t xml:space="preserve"> </w:t>
      </w:r>
      <w:r>
        <w:rPr>
          <w:bCs/>
          <w:b/>
        </w:rPr>
        <w:t xml:space="preserve">Pharmacists</w:t>
      </w:r>
      <w:r>
        <w:t xml:space="preserve"> </w:t>
      </w:r>
      <w:r>
        <w:t xml:space="preserve">in</w:t>
      </w:r>
      <w:r>
        <w:t xml:space="preserve"> </w:t>
      </w:r>
      <w:r>
        <w:rPr>
          <w:bCs/>
          <w:b/>
        </w:rPr>
        <w:t xml:space="preserve">Belgium Brussels</w:t>
      </w:r>
      <w:r>
        <w:t xml:space="preserve"> </w:t>
      </w:r>
      <w:r>
        <w:t xml:space="preserve">are multifaceted. One significant issue is the increasing administrative burden caused by digital health systems and regulatory compliance requirements. Pharmacists must manage electronic prescriptions, adhere to data privacy laws (such as GDPR), and integrate into telehealth platforms—tasks that demand additional time and resources. Moreover, the growing prevalence of chronic diseases in</w:t>
      </w:r>
      <w:r>
        <w:t xml:space="preserve"> </w:t>
      </w:r>
      <w:r>
        <w:rPr>
          <w:bCs/>
          <w:b/>
        </w:rPr>
        <w:t xml:space="preserve">Belgium Brussels</w:t>
      </w:r>
      <w:r>
        <w:t xml:space="preserve">, including diabetes, cardiovascular conditions, and mental health disorders, has heightened the need for pharmacists to engage in long-term patient monitoring and education.</w:t>
      </w:r>
    </w:p>
    <w:p>
      <w:pPr>
        <w:pStyle w:val="BodyText"/>
      </w:pPr>
      <w:r>
        <w:t xml:space="preserve">Cultural competence is another critical aspect of a</w:t>
      </w:r>
      <w:r>
        <w:t xml:space="preserve"> </w:t>
      </w:r>
      <w:r>
        <w:rPr>
          <w:bCs/>
          <w:b/>
        </w:rPr>
        <w:t xml:space="preserve">Pharmacist</w:t>
      </w:r>
      <w:r>
        <w:t xml:space="preserve">'s work in</w:t>
      </w:r>
      <w:r>
        <w:t xml:space="preserve"> </w:t>
      </w:r>
      <w:r>
        <w:rPr>
          <w:bCs/>
          <w:b/>
        </w:rPr>
        <w:t xml:space="preserve">Belgium Brussels</w:t>
      </w:r>
      <w:r>
        <w:t xml:space="preserve">. The region's population includes individuals from over 180 nationalities, many of whom speak languages other than French or Dutch. Pharmacists must often rely on interpreters or multilingual resources to ensure patient understanding of medication instructions and potential side effects. This requirement underscores the importance of cultural sensitivity training and the development of standardized communication tools tailored to diverse communities.</w:t>
      </w:r>
    </w:p>
    <w:p>
      <w:pPr>
        <w:pStyle w:val="BodyText"/>
      </w:pPr>
      <w:r>
        <w:t xml:space="preserve">Recent advancements in technology have also reshaped the role of</w:t>
      </w:r>
      <w:r>
        <w:t xml:space="preserve"> </w:t>
      </w:r>
      <w:r>
        <w:rPr>
          <w:bCs/>
          <w:b/>
        </w:rPr>
        <w:t xml:space="preserve">Pharmacists</w:t>
      </w:r>
      <w:r>
        <w:t xml:space="preserve"> </w:t>
      </w:r>
      <w:r>
        <w:t xml:space="preserve">in</w:t>
      </w:r>
      <w:r>
        <w:t xml:space="preserve"> </w:t>
      </w:r>
      <w:r>
        <w:rPr>
          <w:bCs/>
          <w:b/>
        </w:rPr>
        <w:t xml:space="preserve">Belgium Brussels</w:t>
      </w:r>
      <w:r>
        <w:t xml:space="preserve">. The integration of artificial intelligence (AI) and machine learning into pharmacy practice has enabled pharmacists to analyze large datasets for drug utilization patterns, predict medication adherence, and identify potential adverse drug reactions. However, these innovations also raise ethical concerns about data security and the depersonalization of patient care. Balancing technological efficiency with the human element remains a key challenge for pharmacists in</w:t>
      </w:r>
      <w:r>
        <w:t xml:space="preserve"> </w:t>
      </w:r>
      <w:r>
        <w:rPr>
          <w:bCs/>
          <w:b/>
        </w:rPr>
        <w:t xml:space="preserve">Belgium Brussels</w:t>
      </w:r>
      <w:r>
        <w:t xml:space="preserve">.</w:t>
      </w:r>
    </w:p>
    <w:p>
      <w:pPr>
        <w:pStyle w:val="BodyText"/>
      </w:pPr>
      <w:r>
        <w:t xml:space="preserve">Economic factors further influence the functioning of</w:t>
      </w:r>
      <w:r>
        <w:t xml:space="preserve"> </w:t>
      </w:r>
      <w:r>
        <w:rPr>
          <w:bCs/>
          <w:b/>
        </w:rPr>
        <w:t xml:space="preserve">Pharmacists</w:t>
      </w:r>
      <w:r>
        <w:t xml:space="preserve"> </w:t>
      </w:r>
      <w:r>
        <w:t xml:space="preserve">in</w:t>
      </w:r>
      <w:r>
        <w:t xml:space="preserve"> </w:t>
      </w:r>
      <w:r>
        <w:rPr>
          <w:bCs/>
          <w:b/>
        </w:rPr>
        <w:t xml:space="preserve">Belgium Brussels</w:t>
      </w:r>
      <w:r>
        <w:t xml:space="preserve">. The region has witnessed a surge in private pharmacy chains, which compete with community pharmacies for patients. This competition has led to concerns about reduced access to essential medications for vulnerable populations, such as the elderly and low-income individuals. Government policies and insurance schemes must therefore ensure that pharmacists remain accessible as a public health resource.</w:t>
      </w:r>
    </w:p>
    <w:p>
      <w:pPr>
        <w:pStyle w:val="BodyText"/>
      </w:pPr>
      <w:r>
        <w:t xml:space="preserve">In conclusion, the</w:t>
      </w:r>
      <w:r>
        <w:t xml:space="preserve"> </w:t>
      </w:r>
      <w:r>
        <w:rPr>
          <w:bCs/>
          <w:b/>
        </w:rPr>
        <w:t xml:space="preserve">Pharmacist</w:t>
      </w:r>
      <w:r>
        <w:t xml:space="preserve"> </w:t>
      </w:r>
      <w:r>
        <w:t xml:space="preserve">in</w:t>
      </w:r>
      <w:r>
        <w:t xml:space="preserve"> </w:t>
      </w:r>
      <w:r>
        <w:rPr>
          <w:bCs/>
          <w:b/>
        </w:rPr>
        <w:t xml:space="preserve">Belgium Brussels</w:t>
      </w:r>
      <w:r>
        <w:t xml:space="preserve"> </w:t>
      </w:r>
      <w:r>
        <w:t xml:space="preserve">occupies a unique position within the healthcare system, combining clinical expertise with regulatory compliance, cultural adaptation, and technological integration. Their role is indispensable to achieving equitable healthcare outcomes in a region marked by diversity and complexity. Future research should focus on expanding pharmacists' roles in preventive care, enhancing interprofessional collaboration, and addressing systemic barriers to medication access. As</w:t>
      </w:r>
      <w:r>
        <w:t xml:space="preserve"> </w:t>
      </w:r>
      <w:r>
        <w:rPr>
          <w:bCs/>
          <w:b/>
        </w:rPr>
        <w:t xml:space="preserve">Belgium Brussels</w:t>
      </w:r>
      <w:r>
        <w:t xml:space="preserve"> </w:t>
      </w:r>
      <w:r>
        <w:t xml:space="preserve">continues to evolve as a global health hub, the contributions of pharmacists will remain central to its public health success.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Belgium Brussels</dc:title>
  <dc:creator/>
  <dc:language>en</dc:language>
  <cp:keywords/>
  <dcterms:created xsi:type="dcterms:W3CDTF">2026-07-19T14:14:48Z</dcterms:created>
  <dcterms:modified xsi:type="dcterms:W3CDTF">2026-07-19T14:14:48Z</dcterms:modified>
</cp:coreProperties>
</file>

<file path=docProps/custom.xml><?xml version="1.0" encoding="utf-8"?>
<Properties xmlns="http://schemas.openxmlformats.org/officeDocument/2006/custom-properties" xmlns:vt="http://schemas.openxmlformats.org/officeDocument/2006/docPropsVTypes"/>
</file>