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9b271607a0003767c25cc4511a682ee05c24ab"/>
    <w:p>
      <w:pPr>
        <w:pStyle w:val="Heading1"/>
      </w:pPr>
      <w:r>
        <w:t xml:space="preserve">The Role of the Pharmacist in Canada Montreal: An Abstract Academic Exploration</w:t>
      </w:r>
    </w:p>
    <w:bookmarkStart w:id="20" w:name="abstract-academic"/>
    <w:p>
      <w:pPr>
        <w:pStyle w:val="Heading2"/>
      </w:pPr>
      <w:r>
        <w:t xml:space="preserve">Abstract Academic</w:t>
      </w:r>
    </w:p>
    <w:p>
      <w:pPr>
        <w:pStyle w:val="FirstParagraph"/>
      </w:pPr>
      <w:r>
        <w:t xml:space="preserve">The role of the pharmacist in contemporary healthcare systems has evolved significantly, moving beyond traditional medication dispensing to encompass clinical expertise, patient education, and public health advocacy. In Canada Montreal, a city characterized by its multicultural population, dense urban infrastructure, and unique healthcare challenges, pharmacists occupy a pivotal position within the medical ecosystem. This abstract academic document explores the multifaceted responsibilities of pharmacists in Canada Montreal, emphasizing their contributions to patient care, regulatory compliance, and community health initiatives. Through an analysis of local policies, demographic trends, and technological advancements in pharmacy practice, this study underscores the critical importance of pharmacists in addressing both individual and public health needs within a rapidly changing healthcare landscape. The discussion highlights how pharmacists in Canada Montreal adapt to regional challenges such as linguistic diversity, socioeconomic disparities, and the integration of technology into pharmacy services. Furthermore, it examines the regulatory frameworks governing pharmaceutical practice in Quebec province, which shape the daily operations of pharmacists across Montreal’s diverse neighborhoods.</w:t>
      </w:r>
    </w:p>
    <w:bookmarkEnd w:id="20"/>
    <w:bookmarkStart w:id="21" w:name="X771d429c6112257342d434531bcabe11c7ccfc0"/>
    <w:p>
      <w:pPr>
        <w:pStyle w:val="Heading2"/>
      </w:pPr>
      <w:r>
        <w:t xml:space="preserve">The Pharmacist: A Pillar of Modern Healthcare in Canada Montreal</w:t>
      </w:r>
    </w:p>
    <w:p>
      <w:pPr>
        <w:pStyle w:val="FirstParagraph"/>
      </w:pPr>
      <w:r>
        <w:t xml:space="preserve">In Canada Montreal, pharmacists are not only custodians of medication but also integral members of the interdisciplinary healthcare team. Their responsibilities extend to clinical decision-making, patient counseling, and the management of chronic diseases. The city’s unique demographic profile—comprising a significant proportion of francophone residents alongside immigrants from across the globe—requires pharmacists to navigate cultural and linguistic diversity with precision. This necessitates specialized training in cross-cultural communication and an understanding of health disparities that may affect vulnerable populations, such as low-income communities or elderly patients. Pharmacists in Montreal are also tasked with ensuring compliance with provincial regulations, including the Canadian Pharmacists Association (CPhA) standards and Quebec-specific laws enforced by the Ordre des pharmaciens du Québec (OPQ). These regulatory bodies mandate continuing education programs to keep pharmacists updated on emerging drug therapies, safety protocols, and ethical guidelines.</w:t>
      </w:r>
    </w:p>
    <w:bookmarkEnd w:id="21"/>
    <w:bookmarkStart w:id="22" w:name="X841b2bb66b04fd2a85b4da33792e878db05277e"/>
    <w:p>
      <w:pPr>
        <w:pStyle w:val="Heading2"/>
      </w:pPr>
      <w:r>
        <w:t xml:space="preserve">Pharmacist Contributions to Public Health in Montreal</w:t>
      </w:r>
    </w:p>
    <w:p>
      <w:pPr>
        <w:pStyle w:val="FirstParagraph"/>
      </w:pPr>
      <w:r>
        <w:t xml:space="preserve">The role of the pharmacist in Canada Montreal extends beyond individual patient interactions to include broader public health initiatives. For instance, pharmacists are key players in immunization programs, particularly during influenza seasons or public health emergencies such as the COVID-19 pandemic. In Montreal, community pharmacies have been designated as primary vaccination centers, enabling rapid and equitable access to vaccines for residents of all ages. Additionally, pharmacists contribute to combating substance use disorders by providing naloxone kits, conducting opioid risk assessments, and offering counseling on medication-assisted treatment (MAT). These interventions are especially crucial in a city like Montreal, where substance misuse remains a persistent public health issue. The integration of pharmacists into primary care teams has also gained momentum in recent years, allowing them to monitor patients with chronic conditions such as diabetes or hypertension through regular follow-ups and medication reviews.</w:t>
      </w:r>
    </w:p>
    <w:bookmarkEnd w:id="22"/>
    <w:bookmarkStart w:id="23" w:name="X5f9ff197953ed345b8fd12ef26ece106eb9898a"/>
    <w:p>
      <w:pPr>
        <w:pStyle w:val="Heading2"/>
      </w:pPr>
      <w:r>
        <w:t xml:space="preserve">Technological Advancements and Their Impact on Pharmacy Practice</w:t>
      </w:r>
    </w:p>
    <w:p>
      <w:pPr>
        <w:pStyle w:val="FirstParagraph"/>
      </w:pPr>
      <w:r>
        <w:t xml:space="preserve">The digitization of healthcare services has transformed pharmacy practice in Canada Montreal. Electronic prescribing systems, telepharmacy services, and real-time drug utilization monitoring are now commonplace in urban pharmacies. These technologies enhance efficiency while reducing medication errors and improving patient safety. For example, pharmacists in Montreal leverage electronic health records (EHRs) to access comprehensive patient histories, enabling more informed decisions about drug interactions and dosages. Moreover, the rise of e-commerce platforms for prescription medications has necessitated new regulatory frameworks to ensure the safe delivery of pharmaceuticals while maintaining privacy standards. Pharmacists must now balance convenience-driven innovations with their ethical obligation to prioritize patient well-being and uphold legal requirements.</w:t>
      </w:r>
    </w:p>
    <w:bookmarkEnd w:id="23"/>
    <w:bookmarkStart w:id="24" w:name="X6de5e29247df5f4ec63ddcef55b429df18e7bea"/>
    <w:p>
      <w:pPr>
        <w:pStyle w:val="Heading2"/>
      </w:pPr>
      <w:r>
        <w:t xml:space="preserve">Cultural Competence and Multilingual Services in Montreal</w:t>
      </w:r>
    </w:p>
    <w:p>
      <w:pPr>
        <w:pStyle w:val="FirstParagraph"/>
      </w:pPr>
      <w:r>
        <w:t xml:space="preserve">Due to its status as a bilingual city, Canada Montreal presents unique challenges for pharmacists seeking to provide equitable care. Approximately 60% of the population speaks French as their first language, while a growing number of residents are multilingual or speak languages such as Arabic, Mandarin, or Spanish. To address these needs, many pharmacies in Montreal employ bilingual staff or offer translation services to ensure that patients fully understand their medications and treatment plans. Pharmacists must also be culturally competent to navigate health beliefs and practices that may vary across communities. For instance, some immigrant populations may prefer traditional remedies alongside conventional treatments, requiring pharmacists to engage in sensitive dialogue about potential interactions or safety concerns.</w:t>
      </w:r>
    </w:p>
    <w:bookmarkEnd w:id="24"/>
    <w:bookmarkStart w:id="25" w:name="X834b28bec4f3ec3167c1343a53ebdb434199dbc"/>
    <w:p>
      <w:pPr>
        <w:pStyle w:val="Heading2"/>
      </w:pPr>
      <w:r>
        <w:t xml:space="preserve">Educational Requirements and Professional Development</w:t>
      </w:r>
    </w:p>
    <w:p>
      <w:pPr>
        <w:pStyle w:val="FirstParagraph"/>
      </w:pPr>
      <w:r>
        <w:t xml:space="preserve">Becoming a pharmacist in Canada Montreal requires rigorous academic preparation and licensing through the Ordre des pharmaciens du Québec. Aspiring pharmacists must complete a Doctor of Pharmacy (PharmD) degree from an accredited institution, followed by national and provincial examinations. Continued professional development (CPD) is mandatory, with pharmacists required to accumulate a specified number of hours in clinical training, research, or community health projects. In Montreal, many pharmacy schools collaborate with local hospitals and clinics to provide hands-on experience tailored to the region’s healthcare demands. Additionally, pharmacists are encouraged to engage in research initiatives that address local health issues, such as the impact of urbanization on medication adherence or the role of pharmacists in mental health support.</w:t>
      </w:r>
    </w:p>
    <w:bookmarkEnd w:id="25"/>
    <w:bookmarkStart w:id="26" w:name="X88d15a2946949fa9605bf494b699c784f46749a"/>
    <w:p>
      <w:pPr>
        <w:pStyle w:val="Heading2"/>
      </w:pPr>
      <w:r>
        <w:t xml:space="preserve">Future Directions for Pharmacists in Canada Montreal</w:t>
      </w:r>
    </w:p>
    <w:p>
      <w:pPr>
        <w:pStyle w:val="FirstParagraph"/>
      </w:pPr>
      <w:r>
        <w:t xml:space="preserve">The future of pharmacy practice in Canada Montreal will likely be shaped by emerging trends such as artificial intelligence (AI) in drug discovery, personalized medicine, and the expansion of pharmacist-led clinics. As healthcare systems increasingly emphasize preventive care, pharmacists are expected to play a larger role in early intervention strategies. For example, pharmacists may lead initiatives to reduce the incidence of diabetes through lifestyle counseling or screen patients for hypertension during routine medication pickups. Additionally, policy changes at both federal and provincial levels will influence the scope of practice for pharmacists, potentially enabling them to prescribe certain medications independently or administer vaccines without a physician’s oversight. These developments underscore the need for ongoing education and adaptability among pharmacists in Montreal.</w:t>
      </w:r>
    </w:p>
    <w:bookmarkEnd w:id="26"/>
    <w:bookmarkStart w:id="27" w:name="conclusion"/>
    <w:p>
      <w:pPr>
        <w:pStyle w:val="Heading2"/>
      </w:pPr>
      <w:r>
        <w:t xml:space="preserve">Conclusion</w:t>
      </w:r>
    </w:p>
    <w:p>
      <w:pPr>
        <w:pStyle w:val="FirstParagraph"/>
      </w:pPr>
      <w:r>
        <w:t xml:space="preserve">The pharmacist’s role in Canada Montreal is both dynamic and indispensable, reflecting the city’s complex healthcare needs and its commitment to innovation. As guardians of medication safety, public health advocates, and cultural liaisons, pharmacists contribute to a resilient healthcare system that prioritizes equity and accessibility. Their ability to adapt to technological advancements, regulatory changes, and demographic shifts ensures that they remain at the forefront of patient-centered care in one of Canada’s most vibrant urban centers. This abstract academic document highlights the critical importance of pharmacists in Canada Montreal while emphasizing the need for continued investment in their education, research capabilities, and community engagement efforts.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2026-07-21T01:10:49Z</dcterms:created>
  <dcterms:modified xsi:type="dcterms:W3CDTF">2026-07-21T01:10:49Z</dcterms:modified>
</cp:coreProperties>
</file>

<file path=docProps/custom.xml><?xml version="1.0" encoding="utf-8"?>
<Properties xmlns="http://schemas.openxmlformats.org/officeDocument/2006/custom-properties" xmlns:vt="http://schemas.openxmlformats.org/officeDocument/2006/docPropsVTypes"/>
</file>