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2b6bc9cda7c57c719e37b95bb6b91cb67252224"/>
    <w:p>
      <w:pPr>
        <w:pStyle w:val="Heading1"/>
      </w:pPr>
      <w:r>
        <w:t xml:space="preserve">Abstract Academic Document: The Role of Pharmacists in Public Health in Chile Santiago</w:t>
      </w:r>
    </w:p>
    <w:p>
      <w:pPr>
        <w:pStyle w:val="FirstParagraph"/>
      </w:pPr>
      <w:r>
        <w:rPr>
          <w:bCs/>
          <w:b/>
        </w:rPr>
        <w:t xml:space="preserve">Abstract academic:</w:t>
      </w:r>
      <w:r>
        <w:t xml:space="preserve"> </w:t>
      </w:r>
      <w:r>
        <w:t xml:space="preserve">This document provides a comprehensive analysis of the role of pharmacists within the healthcare system of Santiago, Chile. It explores the professional responsibilities, educational requirements, and societal impact of pharmacists in this region, emphasizing their contribution to public health and patient care. The study highlights challenges such as access to medications in underserved areas, regulatory frameworks governing pharmaceutical practice in Chilean law, and the integration of pharmacists into multidisciplinary healthcare teams. Furthermore, it examines the evolving landscape of pharmaceutical services in Santiago due to technological advancements and changing public health priorities. This academic abstract aims to serve as a foundational reference for understanding the significance of pharmacists in Chile Santiago’s healthcare ecosystem.</w:t>
      </w:r>
    </w:p>
    <w:bookmarkStart w:id="20" w:name="introduction"/>
    <w:p>
      <w:pPr>
        <w:pStyle w:val="Heading2"/>
      </w:pPr>
      <w:r>
        <w:t xml:space="preserve">Introduction</w:t>
      </w:r>
    </w:p>
    <w:p>
      <w:pPr>
        <w:pStyle w:val="FirstParagraph"/>
      </w:pPr>
      <w:r>
        <w:rPr>
          <w:bCs/>
          <w:b/>
        </w:rPr>
        <w:t xml:space="preserve">Pharmacist:</w:t>
      </w:r>
      <w:r>
        <w:t xml:space="preserve"> </w:t>
      </w:r>
      <w:r>
        <w:t xml:space="preserve">Pharmacists are integral members of the healthcare profession, tasked with ensuring the safe and effective use of medications. In Chile Santiago, a city that serves as a hub for medical innovation and public health initiatives in Latin America, pharmacists play a critical role in bridging gaps between patients, physicians, and regulatory authorities. Their responsibilities extend beyond dispensing prescriptions to include patient counseling, medication therapy management (MTM), and pharmaceutical research. Given Santiago’s status as the political, economic, and cultural capital of Chile—and its dense population of over 7 million residents—the demand for skilled pharmacists has grown exponentially in recent years.</w:t>
      </w:r>
    </w:p>
    <w:p>
      <w:pPr>
        <w:pStyle w:val="BodyText"/>
      </w:pPr>
      <w:r>
        <w:t xml:space="preserve">The academic exploration of pharmacists in Chile Santiago is essential due to the region’s unique healthcare challenges. While Chile boasts a robust public health system (FONASA) and private insurance options (ISAPREs), disparities persist between urban and rural areas, as well as among socioeconomic groups. Pharmacists in Santiago must navigate these complexities while adhering to national regulations such as Ley 20.347 on the National Health System and Ley 19.859 on the Practice of Pharmacy Professions.</w:t>
      </w:r>
    </w:p>
    <w:bookmarkEnd w:id="20"/>
    <w:bookmarkStart w:id="21" w:name="Xff055854717b2fadb9c81344b67e6e89ca79f21"/>
    <w:p>
      <w:pPr>
        <w:pStyle w:val="Heading2"/>
      </w:pPr>
      <w:r>
        <w:t xml:space="preserve">The Role of Pharmacists in Public Health in Chile Santiago</w:t>
      </w:r>
    </w:p>
    <w:p>
      <w:pPr>
        <w:pStyle w:val="FirstParagraph"/>
      </w:pPr>
      <w:r>
        <w:rPr>
          <w:bCs/>
          <w:b/>
        </w:rPr>
        <w:t xml:space="preserve">Pharmacist:</w:t>
      </w:r>
      <w:r>
        <w:t xml:space="preserve"> </w:t>
      </w:r>
      <w:r>
        <w:t xml:space="preserve">In Santiago, pharmacists are not merely dispensers of medications but active participants in public health strategies. They contribute to disease prevention programs, manage chronic illness care through patient education, and collaborate with healthcare professionals to optimize treatment outcomes. For instance, during the 2020–2021 COVID-19 pandemic, pharmacists in Santiago played a pivotal role in distributing vaccines, providing hygiene guidance, and ensuring adherence to public health mandates.</w:t>
      </w:r>
    </w:p>
    <w:p>
      <w:pPr>
        <w:pStyle w:val="BodyText"/>
      </w:pPr>
      <w:r>
        <w:t xml:space="preserve">The Ministry of Health of Chile (Ministerio de Salud) has increasingly recognized the importance of pharmacists in addressing non-communicable diseases (NCDs) such as diabetes, hypertension, and cardiovascular conditions. Pharmacists in Santiago are often the first point of contact for patients seeking information about over-the-counter medications or managing side effects. This role is critical in a city where urbanization has led to rising rates of obesity and metabolic syndrome.</w:t>
      </w:r>
    </w:p>
    <w:p>
      <w:pPr>
        <w:pStyle w:val="BodyText"/>
      </w:pPr>
      <w:r>
        <w:t xml:space="preserve">Moreover, pharmacists in Santiago are involved in community health initiatives, such as drug take-back programs to combat opioid misuse and public campaigns promoting vaccination. Their engagement with local governments and NGOs enhances their ability to address health inequities within marginalized communities.</w:t>
      </w:r>
    </w:p>
    <w:bookmarkEnd w:id="21"/>
    <w:bookmarkStart w:id="22" w:name="X877708a6cd3b878aaafeee48fdc4dcadce427fb"/>
    <w:p>
      <w:pPr>
        <w:pStyle w:val="Heading2"/>
      </w:pPr>
      <w:r>
        <w:t xml:space="preserve">Professional Challenges and Opportunities for Pharmacists in Chile Santiago</w:t>
      </w:r>
    </w:p>
    <w:p>
      <w:pPr>
        <w:pStyle w:val="FirstParagraph"/>
      </w:pPr>
      <w:r>
        <w:rPr>
          <w:bCs/>
          <w:b/>
        </w:rPr>
        <w:t xml:space="preserve">Chile Santiago:</w:t>
      </w:r>
      <w:r>
        <w:t xml:space="preserve"> </w:t>
      </w:r>
      <w:r>
        <w:t xml:space="preserve">While the opportunities for pharmacists in Santiago are vast, they also face significant challenges. One major issue is the uneven distribution of pharmacies across the city. Wealthier districts such as Vitacura or Providencia have a high density of private pharmacies, while peripheral areas like San Miguel or El Bosque often struggle with limited access to pharmaceutical services. This disparity can exacerbate health disparities, as patients in underserved regions may lack timely access to essential medications.</w:t>
      </w:r>
    </w:p>
    <w:p>
      <w:pPr>
        <w:pStyle w:val="BodyText"/>
      </w:pPr>
      <w:r>
        <w:t xml:space="preserve">Additionally, pharmacists in Santiago must contend with the complexities of Chilean drug regulations. The Ministry of Health’s stringent requirements for medication approval and distribution—such as the mandatory use of electronic prescribing systems (Sistema de Prescripción Electrónica) and adherence to the National List of Essential Medicines (LNE)—can create administrative burdens. However, these regulations also ensure patient safety and reduce opportunities for counterfeit drugs, which is a global concern.</w:t>
      </w:r>
    </w:p>
    <w:p>
      <w:pPr>
        <w:pStyle w:val="BodyText"/>
      </w:pPr>
      <w:r>
        <w:t xml:space="preserve">On the other hand, Santiago offers pharmacists numerous opportunities for professional growth. The presence of prestigious institutions such as the Universidad de Chile’s Faculty of Pharmacy and Biochemistry (Facultad de Farmacia y Bioquímica) provides access to cutting-edge research and clinical training. Furthermore, collaborations between universities, hospitals, and private pharmacies in Santiago have led to innovations in personalized medicine and telepharmacy services.</w:t>
      </w:r>
    </w:p>
    <w:bookmarkEnd w:id="22"/>
    <w:bookmarkStart w:id="23" w:name="X0c5447c326ff5168bf00c4a7c7ea411f0efe1df"/>
    <w:p>
      <w:pPr>
        <w:pStyle w:val="Heading2"/>
      </w:pPr>
      <w:r>
        <w:t xml:space="preserve">Education and Training Requirements for Pharmacists in Chile Santiago</w:t>
      </w:r>
    </w:p>
    <w:p>
      <w:pPr>
        <w:pStyle w:val="FirstParagraph"/>
      </w:pPr>
      <w:r>
        <w:rPr>
          <w:bCs/>
          <w:b/>
        </w:rPr>
        <w:t xml:space="preserve">Pharmacist:</w:t>
      </w:r>
      <w:r>
        <w:t xml:space="preserve"> </w:t>
      </w:r>
      <w:r>
        <w:t xml:space="preserve">To practice as a pharmacist in Chile Santiago, individuals must complete a rigorous educational program. The standard curriculum includes five years of undergraduate study at an accredited institution, covering subjects such as medicinal chemistry, pharmacology, pharmacy practice, and healthcare ethics. Upon graduation, students must pass the National Pharmacy Exam (Examen Nacional de Farmacia) administered by the National Council for Professional Education (CONAPEL).</w:t>
      </w:r>
    </w:p>
    <w:p>
      <w:pPr>
        <w:pStyle w:val="BodyText"/>
      </w:pPr>
      <w:r>
        <w:t xml:space="preserve">In Santiago, pharmacists are also required to engage in continuous professional development (CPD). The Chilean Pharmacists’ Council (Colegio de Farmacéuticos de Chile) mandates that practitioners complete a certain number of hours in CPD activities annually. These may include workshops on emerging pharmaceutical trends, seminars on patient communication, or courses on digital health technologies.</w:t>
      </w:r>
    </w:p>
    <w:p>
      <w:pPr>
        <w:pStyle w:val="BodyText"/>
      </w:pPr>
      <w:r>
        <w:t xml:space="preserve">The academic landscape in Santiago is further enriched by international collaborations. Many pharmacists pursue postgraduate degrees or fellowships abroad, particularly in the United States and Europe, to gain expertise in specialized areas such as clinical pharmacy or pharmaceutical economics. This global perspective enhances their ability to address local healthcare challenges with innovative solutions.</w:t>
      </w:r>
    </w:p>
    <w:bookmarkEnd w:id="23"/>
    <w:bookmarkStart w:id="24" w:name="X994f3e102241bed86ef2efaa35300196947b181"/>
    <w:p>
      <w:pPr>
        <w:pStyle w:val="Heading2"/>
      </w:pPr>
      <w:r>
        <w:t xml:space="preserve">Technological Advancements and the Future of Pharmacists in Santiago</w:t>
      </w:r>
    </w:p>
    <w:p>
      <w:pPr>
        <w:pStyle w:val="FirstParagraph"/>
      </w:pPr>
      <w:r>
        <w:rPr>
          <w:bCs/>
          <w:b/>
        </w:rPr>
        <w:t xml:space="preserve">Chile Santiago:</w:t>
      </w:r>
      <w:r>
        <w:t xml:space="preserve"> </w:t>
      </w:r>
      <w:r>
        <w:t xml:space="preserve">The integration of technology into pharmaceutical practice is reshaping the role of pharmacists in Santiago. Telepharmacy services, which allow remote dispensing of medications through video consultations, have become increasingly common in response to pandemic-related restrictions. These technologies not only improve access for patients in rural or elderly populations but also reduce the workload on physical pharmacies.</w:t>
      </w:r>
    </w:p>
    <w:p>
      <w:pPr>
        <w:pStyle w:val="BodyText"/>
      </w:pPr>
      <w:r>
        <w:t xml:space="preserve">Artificial intelligence (AI) is another area of growth. Pharmacies in Santiago are beginning to adopt AI-driven tools for medication error detection, patient monitoring, and inventory management. However, pharmacists must balance these advancements with ethical considerations, such as ensuring data privacy and maintaining human-centered care.</w:t>
      </w:r>
    </w:p>
    <w:p>
      <w:pPr>
        <w:pStyle w:val="BodyText"/>
      </w:pPr>
      <w:r>
        <w:t xml:space="preserve">Looking ahead, the role of pharmacists in Santiago will likely expand into areas such as precision medicine and genomic testing. As Chile invests more in biotechnology research—particularly through institutions like the Universidad Católica’s Center for Biotechnology—the demand for pharmacists with specialized knowledge in these fields will rise.</w:t>
      </w:r>
    </w:p>
    <w:bookmarkEnd w:id="24"/>
    <w:bookmarkStart w:id="25" w:name="conclusion"/>
    <w:p>
      <w:pPr>
        <w:pStyle w:val="Heading2"/>
      </w:pPr>
      <w:r>
        <w:t xml:space="preserve">Conclusion</w:t>
      </w:r>
    </w:p>
    <w:p>
      <w:pPr>
        <w:pStyle w:val="FirstParagraph"/>
      </w:pPr>
      <w:r>
        <w:rPr>
          <w:bCs/>
          <w:b/>
        </w:rPr>
        <w:t xml:space="preserve">Abstract academic:</w:t>
      </w:r>
      <w:r>
        <w:t xml:space="preserve"> </w:t>
      </w:r>
      <w:r>
        <w:t xml:space="preserve">In summary, pharmacists in Chile Santiago are vital to the city’s healthcare infrastructure. Their roles encompass clinical care, public health advocacy, and regulatory compliance. Despite challenges related to access disparities and bureaucratic hurdles, Santiago offers a dynamic environment for pharmacists to innovate and grow. As the region continues to evolve medically and technologically, pharmacists will remain at the forefront of ensuring equitable and effective healthcare delivery.</w:t>
      </w:r>
    </w:p>
    <w:p>
      <w:pPr>
        <w:pStyle w:val="BodyText"/>
      </w:pPr>
      <w:r>
        <w:rPr>
          <w:bCs/>
          <w:b/>
        </w:rPr>
        <w:t xml:space="preserve">Pharmacist:</w:t>
      </w:r>
      <w:r>
        <w:t xml:space="preserve"> </w:t>
      </w:r>
      <w:r>
        <w:t xml:space="preserve">This document underscores the need for continued investment in pharmacist education, technological integration, and policy reform to optimize their contributions in Chile Santiago. By doing so, the city can harness the full potential of its pharmacists to address current and future public health needs.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2026-07-20T15:54:42Z</dcterms:created>
  <dcterms:modified xsi:type="dcterms:W3CDTF">2026-07-20T15:54:42Z</dcterms:modified>
</cp:coreProperties>
</file>

<file path=docProps/custom.xml><?xml version="1.0" encoding="utf-8"?>
<Properties xmlns="http://schemas.openxmlformats.org/officeDocument/2006/custom-properties" xmlns:vt="http://schemas.openxmlformats.org/officeDocument/2006/docPropsVTypes"/>
</file>