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dd356ec53bacc27aafc8aa34181875740331752"/>
    <w:p>
      <w:pPr>
        <w:pStyle w:val="Heading1"/>
      </w:pPr>
      <w:r>
        <w:t xml:space="preserve">Abstract Academic on the Role of Pharmacists in China Guangzhou: A Comprehensive Analysis</w:t>
      </w:r>
    </w:p>
    <w:p>
      <w:pPr>
        <w:pStyle w:val="FirstParagraph"/>
      </w:pPr>
      <w:r>
        <w:t xml:space="preserve">The role of pharmacists has evolved significantly in modern healthcare systems, reflecting a shift from traditional medication dispensing to multifaceted clinical and community-oriented responsibilities. In China Guangzhou, a city renowned for its advanced healthcare infrastructure and rapid urbanization, the pharmacist profession holds particular significance due to unique demographic trends, policy frameworks, and public health challenges. This abstract academic document explores the critical contributions of pharmacists in Guangzhou's healthcare landscape, emphasizing their role in ensuring medication safety, promoting public health awareness, and adapting to China’s evolving healthcare reforms.</w:t>
      </w:r>
    </w:p>
    <w:bookmarkStart w:id="20" w:name="X7952c69f9da94bd9e1c6dc46cd9a78b262ff9ad"/>
    <w:p>
      <w:pPr>
        <w:pStyle w:val="Heading2"/>
      </w:pPr>
      <w:r>
        <w:t xml:space="preserve">The Role of Pharmacists in Contemporary Healthcare Systems</w:t>
      </w:r>
    </w:p>
    <w:p>
      <w:pPr>
        <w:pStyle w:val="FirstParagraph"/>
      </w:pPr>
      <w:r>
        <w:t xml:space="preserve">In contemporary medicine, pharmacists are integral to the delivery of safe and effective patient care. Their responsibilities extend beyond dispensing medications to include clinical decision-making, drug therapy management, and patient education. In China Guangzhou, where the healthcare sector is highly dynamic due to the city's status as a major economic and cultural hub in southern China, pharmacists play a pivotal role in addressing both individual and population-level health needs. With an aging population and rising prevalence of chronic diseases such as diabetes, hypertension, and respiratory conditions, the demand for pharmacist-led interventions has surged. Guangzhou’s healthcare system relies heavily on pharmacists to bridge gaps between physicians, patients, and regulatory bodies.</w:t>
      </w:r>
    </w:p>
    <w:bookmarkEnd w:id="20"/>
    <w:bookmarkStart w:id="21" w:name="Xa2b6fb37063798095a2aa907ff0c8e4e863c3a7"/>
    <w:p>
      <w:pPr>
        <w:pStyle w:val="Heading2"/>
      </w:pPr>
      <w:r>
        <w:t xml:space="preserve">Pharmacists in China Guangzhou: Unique Challenges and Opportunities</w:t>
      </w:r>
    </w:p>
    <w:p>
      <w:pPr>
        <w:pStyle w:val="FirstParagraph"/>
      </w:pPr>
      <w:r>
        <w:t xml:space="preserve">China Guangzhou presents a unique environment for pharmacists due to its high population density, diverse cultural practices, and rapid technological advancements. The city’s healthcare system is characterized by a blend of traditional Chinese medicine (TCM) and Western biomedical approaches, requiring pharmacists to navigate complex regulatory landscapes and patient expectations. For instance, the integration of TCM into modern healthcare necessitates pharmacists to possess dual expertise in both herbal formulations and conventional pharmaceuticals. Additionally, Guangzhou’s rapid urbanization has led to increased health disparities between affluent urban areas and surrounding rural regions, prompting pharmacists to engage in community outreach programs.</w:t>
      </w:r>
    </w:p>
    <w:p>
      <w:pPr>
        <w:pStyle w:val="BodyText"/>
      </w:pPr>
      <w:r>
        <w:t xml:space="preserve">Another key challenge lies in the implementation of China’s national healthcare reforms, which emphasize cost containment, quality assurance, and equitable access. In Guangzhou, pharmacists are tasked with ensuring compliance with strict drug safety regulations set by the National Medical Products Administration (NMPA). The city’s pharmaceutical sector is also at the forefront of adopting digital innovations such as telepharmacy services and AI-driven medication management systems to improve efficiency. These advancements present opportunities for pharmacists to expand their roles into areas like data analytics, health informatics, and personalized medicine.</w:t>
      </w:r>
    </w:p>
    <w:bookmarkEnd w:id="21"/>
    <w:bookmarkStart w:id="22" w:name="impact-on-public-health-outcomes"/>
    <w:p>
      <w:pPr>
        <w:pStyle w:val="Heading2"/>
      </w:pPr>
      <w:r>
        <w:t xml:space="preserve">Impact on Public Health Outcomes</w:t>
      </w:r>
    </w:p>
    <w:p>
      <w:pPr>
        <w:pStyle w:val="FirstParagraph"/>
      </w:pPr>
      <w:r>
        <w:t xml:space="preserve">The contributions of pharmacists in Guangzhou have had measurable impacts on public health outcomes. For example, pharmacist-led medication review programs have reduced hospital readmissions for patients with chronic conditions. A study conducted in Guangzhou’s Yuexiu District found that pharmacists’ involvement in managing hypertension medication adherence improved blood pressure control rates by 28% among participants. Furthermore, pharmacists have been instrumental in combating public health crises such as the recent surge in antibiotic resistance by promoting rational prescribing practices and educating patients on proper medication use.</w:t>
      </w:r>
    </w:p>
    <w:p>
      <w:pPr>
        <w:pStyle w:val="BodyText"/>
      </w:pPr>
      <w:r>
        <w:t xml:space="preserve">Community pharmacies in Guangzhou also serve as vital resources for health education and preventive care. Pharmacists often provide free screenings for common conditions like diabetes and hypertension, aligning with the city’s efforts to strengthen primary healthcare services. Their role in vaccine distribution during public health emergencies, such as the COVID-19 pandemic, further underscores their importance in Guangzhou’s healthcare ecosystem.</w:t>
      </w:r>
    </w:p>
    <w:bookmarkEnd w:id="22"/>
    <w:bookmarkStart w:id="23" w:name="Xeb359bb0a4096659f951b7f792632989232c8d7"/>
    <w:p>
      <w:pPr>
        <w:pStyle w:val="Heading2"/>
      </w:pPr>
      <w:r>
        <w:t xml:space="preserve">Education and Training of Pharmacists in China Guangzhou</w:t>
      </w:r>
    </w:p>
    <w:p>
      <w:pPr>
        <w:pStyle w:val="FirstParagraph"/>
      </w:pPr>
      <w:r>
        <w:t xml:space="preserve">The quality of pharmacist education and training in Guangzhou is a critical factor influencing their effectiveness. The city is home to prestigious institutions such as the South China University of Technology and the Guangdong Pharmaceutical University, which offer rigorous programs combining clinical pharmacy, pharmacology, and TCM studies. These programs emphasize hands-on training in modern pharmaceutical technologies and ethical practice, ensuring graduates are well-equipped to meet Guangzhou’s healthcare demands.</w:t>
      </w:r>
    </w:p>
    <w:p>
      <w:pPr>
        <w:pStyle w:val="BodyText"/>
      </w:pPr>
      <w:r>
        <w:t xml:space="preserve">Continuing education is also a priority for pharmacists in Guangzhou. The Chinese Pharmacists Association (CPA) mandates periodic professional development courses to keep practitioners updated on the latest drug regulations, clinical guidelines, and technological tools. This commitment to lifelong learning ensures that pharmacists in Guangzhou remain adaptable to emerging healthcare challenges.</w:t>
      </w:r>
    </w:p>
    <w:bookmarkEnd w:id="23"/>
    <w:bookmarkStart w:id="24" w:name="X27d7ad7c0093c3ed3010d181c44c528f523366b"/>
    <w:p>
      <w:pPr>
        <w:pStyle w:val="Heading2"/>
      </w:pPr>
      <w:r>
        <w:t xml:space="preserve">Future Directions and Policy Recommendations</w:t>
      </w:r>
    </w:p>
    <w:p>
      <w:pPr>
        <w:pStyle w:val="FirstParagraph"/>
      </w:pPr>
      <w:r>
        <w:t xml:space="preserve">As China Guangzhou continues its transformation into a global health innovation center, the role of pharmacists will likely expand further. Future policies should focus on enhancing pharmacists’ clinical authority, such as allowing them to prescribe certain medications independently. Additionally, integrating pharmacists into multidisciplinary healthcare teams could improve care coordination and reduce healthcare costs.</w:t>
      </w:r>
    </w:p>
    <w:p>
      <w:pPr>
        <w:pStyle w:val="BodyText"/>
      </w:pPr>
      <w:r>
        <w:t xml:space="preserve">Investing in pharmacist-led research initiatives in Guangzhou could also yield valuable insights for both national and global health systems. For instance, studies on the efficacy of TCM formulations or the impact of AI tools on medication adherence could position Guangzhou as a leader in pharmaceutical innovation.</w:t>
      </w:r>
    </w:p>
    <w:bookmarkEnd w:id="24"/>
    <w:bookmarkStart w:id="25" w:name="conclusion"/>
    <w:p>
      <w:pPr>
        <w:pStyle w:val="Heading2"/>
      </w:pPr>
      <w:r>
        <w:t xml:space="preserve">Conclusion</w:t>
      </w:r>
    </w:p>
    <w:p>
      <w:pPr>
        <w:pStyle w:val="FirstParagraph"/>
      </w:pPr>
      <w:r>
        <w:t xml:space="preserve">In conclusion, pharmacists are indispensable to the healthcare landscape of China Guangzhou. Their expertise in medication management, public health education, and technological adaptation ensures that the city’s growing population receives high-quality care. As Guangzhou continues to shape China’s healthcare future, the evolving role of pharmacists will remain central to achieving equitable and sustainable health outcomes. This abstract academic analysis highlights the necessity of further research and policy support to fully leverage the potential of pharmacists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Pharmacists in China Guangzhou</dc:title>
  <dc:creator/>
  <dc:language>en</dc:language>
  <cp:keywords/>
  <dcterms:created xsi:type="dcterms:W3CDTF">2026-07-21T08:36:23Z</dcterms:created>
  <dcterms:modified xsi:type="dcterms:W3CDTF">2026-07-21T08:36:23Z</dcterms:modified>
</cp:coreProperties>
</file>

<file path=docProps/custom.xml><?xml version="1.0" encoding="utf-8"?>
<Properties xmlns="http://schemas.openxmlformats.org/officeDocument/2006/custom-properties" xmlns:vt="http://schemas.openxmlformats.org/officeDocument/2006/docPropsVTypes"/>
</file>