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48f7249c73e361eb328415a0de07953e4ea98a6"/>
    <w:p>
      <w:pPr>
        <w:pStyle w:val="Heading1"/>
      </w:pPr>
      <w:r>
        <w:t xml:space="preserve">Abstract Academic Document: The Role of the Pharmacist in Egypt Alexandria</w:t>
      </w:r>
    </w:p>
    <w:p>
      <w:pPr>
        <w:pStyle w:val="FirstParagraph"/>
      </w:pPr>
      <w:r>
        <w:rPr>
          <w:bCs/>
          <w:b/>
        </w:rPr>
        <w:t xml:space="preserve">Abstract academic:</w:t>
      </w:r>
      <w:r>
        <w:t xml:space="preserve"> </w:t>
      </w:r>
      <w:r>
        <w:t xml:space="preserve">This document presents a comprehensive academic analysis of the pharmacist's role within the healthcare system of</w:t>
      </w:r>
      <w:r>
        <w:t xml:space="preserve"> </w:t>
      </w:r>
      <w:r>
        <w:rPr>
          <w:iCs/>
          <w:i/>
        </w:rPr>
        <w:t xml:space="preserve">Egypt Alexandria</w:t>
      </w:r>
      <w:r>
        <w:t xml:space="preserve">, emphasizing their significance as integral professionals in pharmaceutical practice, patient care, and public health policy. The study explores how pharmacists in Alexandria navigate the unique challenges of Egypt’s healthcare landscape while adapting to global trends in medication management and clinical pharmacy. By examining the educational framework, professional responsibilities, and societal expectations placed upon pharmacists in Alexandria, this abstract highlights their evolving contributions to both individual patient outcomes and national health goals.</w:t>
      </w:r>
    </w:p>
    <w:bookmarkStart w:id="20" w:name="Xda1aece4ae81120131bec38d24cb5c112d13b43"/>
    <w:p>
      <w:pPr>
        <w:pStyle w:val="Heading2"/>
      </w:pPr>
      <w:r>
        <w:t xml:space="preserve">Contextualizing the Pharmacist in Egypt Alexandria</w:t>
      </w:r>
    </w:p>
    <w:p>
      <w:pPr>
        <w:pStyle w:val="FirstParagraph"/>
      </w:pPr>
      <w:r>
        <w:rPr>
          <w:bCs/>
          <w:b/>
        </w:rPr>
        <w:t xml:space="preserve">Egypt Alexandria</w:t>
      </w:r>
      <w:r>
        <w:t xml:space="preserve"> </w:t>
      </w:r>
      <w:r>
        <w:t xml:space="preserve">is a city of profound historical and cultural importance, yet it also stands as a modern hub for healthcare innovation. With its diverse population, urban density, and proximity to Mediterranean trade routes, Alexandria presents a unique environment for pharmacists to operate. The role of the pharmacist in this region transcends traditional medication dispensing; it encompasses clinical expertise, patient education, and regulatory compliance within Egypt’s stringent pharmaceutical laws.</w:t>
      </w:r>
    </w:p>
    <w:p>
      <w:pPr>
        <w:pStyle w:val="BodyText"/>
      </w:pPr>
      <w:r>
        <w:t xml:space="preserve">In Alexandria, pharmacists are not only custodians of medication but also key players in promoting public health initiatives. They work closely with physicians, nurses, and other healthcare professionals to ensure safe and effective drug therapy. The Egyptian Ministry of Health mandates that pharmacists undergo specialized training to address the country’s specific healthcare needs, including the management of non-communicable diseases such as diabetes and hypertension—conditions prevalent in Alexandria’s urban population.</w:t>
      </w:r>
    </w:p>
    <w:bookmarkEnd w:id="20"/>
    <w:bookmarkStart w:id="21" w:name="the-evolving-role-of-the-pharmacist"/>
    <w:p>
      <w:pPr>
        <w:pStyle w:val="Heading2"/>
      </w:pPr>
      <w:r>
        <w:t xml:space="preserve">The Evolving Role of the Pharmacist</w:t>
      </w:r>
    </w:p>
    <w:p>
      <w:pPr>
        <w:pStyle w:val="FirstParagraph"/>
      </w:pPr>
      <w:r>
        <w:rPr>
          <w:bCs/>
          <w:b/>
        </w:rPr>
        <w:t xml:space="preserve">Pharmacist</w:t>
      </w:r>
      <w:r>
        <w:t xml:space="preserve"> </w:t>
      </w:r>
      <w:r>
        <w:t xml:space="preserve">professionals in Alexandria are increasingly involved in clinical pharmacy services, such as medication therapy management (MTM) and patient counseling. This shift aligns with global trends where pharmacists are recognized as primary healthcare providers. In Alexandria’s public hospitals and private clinics, pharmacists collaborate with doctors to optimize treatment plans, monitor adverse drug reactions, and provide guidance on proper medication adherence.</w:t>
      </w:r>
    </w:p>
    <w:p>
      <w:pPr>
        <w:pStyle w:val="BodyText"/>
      </w:pPr>
      <w:r>
        <w:t xml:space="preserve">The role of the pharmacist in Alexandria is further amplified by the city’s status as a center for medical education. Institutions like Alexandria University’s Faculty of Pharmacy produce graduates equipped with both theoretical knowledge and practical skills tailored to Egypt’s healthcare system. These professionals are trained to address challenges such as counterfeit drug proliferation, which remains a critical issue in Egyptian pharmacies.</w:t>
      </w:r>
    </w:p>
    <w:bookmarkEnd w:id="21"/>
    <w:bookmarkStart w:id="22" w:name="X97bc8e52f402af2efbabb41700e74ce44e7090f"/>
    <w:p>
      <w:pPr>
        <w:pStyle w:val="Heading2"/>
      </w:pPr>
      <w:r>
        <w:t xml:space="preserve">Challenges and Opportunities in Alexandria</w:t>
      </w:r>
    </w:p>
    <w:p>
      <w:pPr>
        <w:pStyle w:val="FirstParagraph"/>
      </w:pPr>
      <w:r>
        <w:rPr>
          <w:bCs/>
          <w:b/>
        </w:rPr>
        <w:t xml:space="preserve">Egypt Alexandria</w:t>
      </w:r>
      <w:r>
        <w:t xml:space="preserve"> </w:t>
      </w:r>
      <w:r>
        <w:t xml:space="preserve">faces unique challenges that shape the pharmacist’s daily work. The high volume of patients in public healthcare facilities often leads to overburdened pharmacists, who must balance speed with accuracy. Additionally, the regulatory framework in Egypt requires pharmacists to adhere to strict guidelines for prescription verification and drug dispensing, which can be time-consuming but is crucial for patient safety.</w:t>
      </w:r>
    </w:p>
    <w:p>
      <w:pPr>
        <w:pStyle w:val="BodyText"/>
      </w:pPr>
      <w:r>
        <w:t xml:space="preserve">However, these challenges are accompanied by opportunities. Alexandria’s growing private healthcare sector offers pharmacists roles in specialized areas such as oncology pharmacy, clinical research, and pharmaceutical manufacturing. Furthermore, the city’s proximity to Europe and the Middle East positions it as a crossroads for international pharmaceutical collaboration, enabling pharmacists to engage with global best practices.</w:t>
      </w:r>
    </w:p>
    <w:bookmarkEnd w:id="22"/>
    <w:bookmarkStart w:id="23" w:name="Xcc39c212f5fd03fcddef64ac40e5cd946a168fc"/>
    <w:p>
      <w:pPr>
        <w:pStyle w:val="Heading2"/>
      </w:pPr>
      <w:r>
        <w:t xml:space="preserve">Education and Training of Pharmacists in Alexandria</w:t>
      </w:r>
    </w:p>
    <w:p>
      <w:pPr>
        <w:pStyle w:val="FirstParagraph"/>
      </w:pPr>
      <w:r>
        <w:t xml:space="preserve">The academic pathways for pharmacists in Egypt are rigorous, with a focus on both pharmacy science and clinical application. In Alexandria, the curriculum at Alexandria University includes modules on medicinal chemistry, pharmacology, and pharmaceutical administration, alongside training in ethical practices and patient communication. Graduates are also required to complete an internship under the supervision of licensed pharmacists in hospitals or community pharmacies.</w:t>
      </w:r>
    </w:p>
    <w:p>
      <w:pPr>
        <w:pStyle w:val="BodyText"/>
      </w:pPr>
      <w:r>
        <w:t xml:space="preserve">Continuing education is a cornerstone of a pharmacist’s career in Alexandria. The Egyptian Society of Pharmacists frequently organizes workshops and seminars on topics such as antibiotic resistance, electronic prescribing systems, and the integration of artificial intelligence in pharmacy management. These programs ensure that pharmacists remain updated on the latest advancements while addressing local health priorities.</w:t>
      </w:r>
    </w:p>
    <w:bookmarkEnd w:id="23"/>
    <w:bookmarkStart w:id="24" w:name="X96d051dc3af69a05a8ef4ae20ae228d8f225caa"/>
    <w:p>
      <w:pPr>
        <w:pStyle w:val="Heading2"/>
      </w:pPr>
      <w:r>
        <w:t xml:space="preserve">Public Health Impact and Community Engagement</w:t>
      </w:r>
    </w:p>
    <w:p>
      <w:pPr>
        <w:pStyle w:val="FirstParagraph"/>
      </w:pPr>
      <w:r>
        <w:rPr>
          <w:bCs/>
          <w:b/>
        </w:rPr>
        <w:t xml:space="preserve">Pharmacist</w:t>
      </w:r>
      <w:r>
        <w:t xml:space="preserve"> </w:t>
      </w:r>
      <w:r>
        <w:t xml:space="preserve">professionals in Alexandria play a pivotal role in community health initiatives, particularly in underserved neighborhoods. They often lead campaigns on disease prevention, such as vaccination drives for children and awareness programs about the dangers of self-medication. In collaboration with local health authorities, pharmacists also contribute to the distribution of subsidized medications under Egypt’s national healthcare policies.</w:t>
      </w:r>
    </w:p>
    <w:p>
      <w:pPr>
        <w:pStyle w:val="BodyText"/>
      </w:pPr>
      <w:r>
        <w:t xml:space="preserve">Moreover, Alexandria’s pharmacists are at the forefront of addressing public health crises. During outbreaks such as the 2020 COVID-19 pandemic, they were instrumental in disseminating accurate information about vaccines and antiviral treatments while ensuring equitable access to essential drugs.</w:t>
      </w:r>
    </w:p>
    <w:bookmarkEnd w:id="24"/>
    <w:bookmarkStart w:id="25" w:name="conclusion"/>
    <w:p>
      <w:pPr>
        <w:pStyle w:val="Heading2"/>
      </w:pPr>
      <w:r>
        <w:t xml:space="preserve">Conclusion</w:t>
      </w:r>
    </w:p>
    <w:p>
      <w:pPr>
        <w:pStyle w:val="FirstParagraph"/>
      </w:pPr>
      <w:r>
        <w:rPr>
          <w:bCs/>
          <w:b/>
        </w:rPr>
        <w:t xml:space="preserve">Egypt Alexandria</w:t>
      </w:r>
      <w:r>
        <w:t xml:space="preserve"> </w:t>
      </w:r>
      <w:r>
        <w:t xml:space="preserve">exemplifies the dynamic role of pharmacists as both healthcare professionals and community leaders. Their work is a reflection of the broader goals of Egypt’s national health strategy, which prioritizes accessibility, quality, and innovation in pharmaceutical services. As the city continues to evolve, so too must the pharmacist’s role—adapting to new technologies, expanding clinical responsibilities, and fostering a culture of lifelong learning.</w:t>
      </w:r>
    </w:p>
    <w:p>
      <w:pPr>
        <w:pStyle w:val="BodyText"/>
      </w:pPr>
      <w:r>
        <w:rPr>
          <w:bCs/>
          <w:b/>
        </w:rPr>
        <w:t xml:space="preserve">Abstract academic:</w:t>
      </w:r>
      <w:r>
        <w:t xml:space="preserve"> </w:t>
      </w:r>
      <w:r>
        <w:t xml:space="preserve">This document underscores the indispensable contributions of pharmacists in</w:t>
      </w:r>
      <w:r>
        <w:t xml:space="preserve"> </w:t>
      </w:r>
      <w:r>
        <w:rPr>
          <w:iCs/>
          <w:i/>
        </w:rPr>
        <w:t xml:space="preserve">Egypt Alexandria</w:t>
      </w:r>
      <w:r>
        <w:t xml:space="preserve">, highlighting their adaptability in a rapidly changing healthcare landscape. By integrating academic rigor with practical expertise, pharmacists in this region are poised to lead the next era of pharmaceutical advancements, ensuring better health outcomes for individuals and communities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Egypt Alexandria</dc:title>
  <dc:creator/>
  <dc:language>en</dc:language>
  <cp:keywords/>
  <dcterms:created xsi:type="dcterms:W3CDTF">2026-07-23T06:44:54Z</dcterms:created>
  <dcterms:modified xsi:type="dcterms:W3CDTF">2026-07-23T06:44:54Z</dcterms:modified>
</cp:coreProperties>
</file>

<file path=docProps/custom.xml><?xml version="1.0" encoding="utf-8"?>
<Properties xmlns="http://schemas.openxmlformats.org/officeDocument/2006/custom-properties" xmlns:vt="http://schemas.openxmlformats.org/officeDocument/2006/docPropsVTypes"/>
</file>