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France</w:t>
      </w:r>
      <w:r>
        <w:t xml:space="preserve"> </w:t>
      </w:r>
      <w:r>
        <w:t xml:space="preserve">Lyon</w:t>
      </w:r>
    </w:p>
    <w:bookmarkStart w:id="20" w:name="X9719878c7f296688e0f1e3bdf859876cc56f3d3"/>
    <w:p>
      <w:pPr>
        <w:pStyle w:val="Heading1"/>
      </w:pPr>
      <w:r>
        <w:t xml:space="preserve">Abstract Academic: The Role of Pharmacists in France Lyon</w:t>
      </w:r>
    </w:p>
    <w:p>
      <w:pPr>
        <w:pStyle w:val="FirstParagraph"/>
      </w:pPr>
      <w:r>
        <w:rPr>
          <w:bCs/>
          <w:b/>
        </w:rPr>
        <w:t xml:space="preserve">Introduction:</w:t>
      </w:r>
    </w:p>
    <w:p>
      <w:pPr>
        <w:pStyle w:val="BodyText"/>
      </w:pPr>
      <w:r>
        <w:t xml:space="preserve">In the dynamic healthcare landscape of contemporary Europe, the role of pharmacists has evolved beyond traditional dispensing functions to encompass a broader spectrum of responsibilities. This abstract academic document explores the critical position held by pharmacists in France, with a specific focus on their contributions to public health and community welfare in Lyon, a city renowned for its vibrant cultural and scientific ecosystem. The integration of pharmacists into multidisciplinary healthcare teams is increasingly vital, particularly in urban centers like Lyon, where population density and diverse medical needs demand specialized expertise. This document examines the multifaceted roles of pharmacists in France Lyon, emphasizing their regulatory adherence, clinical responsibilities, and societal impact within a framework shaped by French legislation and local healthcare dynamics.</w:t>
      </w:r>
    </w:p>
    <w:p>
      <w:pPr>
        <w:pStyle w:val="BodyText"/>
      </w:pPr>
      <w:r>
        <w:rPr>
          <w:bCs/>
          <w:b/>
        </w:rPr>
        <w:t xml:space="preserve">The Evolution of Pharmacists’ Roles in France:</w:t>
      </w:r>
    </w:p>
    <w:p>
      <w:pPr>
        <w:pStyle w:val="BodyText"/>
      </w:pPr>
      <w:r>
        <w:t xml:space="preserve">In France, pharmacists are not merely custodians of medications but integral members of the healthcare system. The</w:t>
      </w:r>
      <w:r>
        <w:t xml:space="preserve"> </w:t>
      </w:r>
      <w:r>
        <w:rPr>
          <w:iCs/>
          <w:i/>
        </w:rPr>
        <w:t xml:space="preserve">Diplôme d'État de Pharmacie</w:t>
      </w:r>
      <w:r>
        <w:t xml:space="preserve"> </w:t>
      </w:r>
      <w:r>
        <w:t xml:space="preserve">(D.E.P.), a five-year program requiring rigorous academic training and clinical practice, ensures that pharmacists in France possess a high level of scientific and professional competence. This qualification, combined with strict regulatory oversight by the French National Council of Pharmacists (Conseil National des Ordres des Pharmaciens), positions them as trusted experts in drug therapy management. In Lyon, where healthcare demands are diverse due to the city's population of over 500,000 and its status as a major academic hub, pharmacists play a pivotal role in addressing both chronic and acute health conditions.</w:t>
      </w:r>
    </w:p>
    <w:p>
      <w:pPr>
        <w:pStyle w:val="BodyText"/>
      </w:pPr>
      <w:r>
        <w:rPr>
          <w:bCs/>
          <w:b/>
        </w:rPr>
        <w:t xml:space="preserve">Pharmacists as Healthcare Providers in Lyon:</w:t>
      </w:r>
    </w:p>
    <w:p>
      <w:pPr>
        <w:pStyle w:val="BodyText"/>
      </w:pPr>
      <w:r>
        <w:t xml:space="preserve">In France Lyon, pharmacists operate within a unique regulatory environment that grants them expanded clinical responsibilities. Under French law, certain pharmacists are authorized to prescribe medications for minor ailments, such as mild infections or allergic reactions, thereby alleviating pressure on primary care physicians. This practice is particularly significant in urban areas like Lyon, where access to medical consultations may be limited during peak hours or emergencies. Furthermore, pharmacists in Lyon are often the first point of contact for patients seeking advice on over-the-counter medications, vaccine administration (e.g., influenza and HPV vaccines), and chronic disease management.</w:t>
      </w:r>
    </w:p>
    <w:p>
      <w:pPr>
        <w:pStyle w:val="BodyText"/>
      </w:pPr>
      <w:r>
        <w:rPr>
          <w:bCs/>
          <w:b/>
        </w:rPr>
        <w:t xml:space="preserve">Public Health Initiatives and Community Engagement:</w:t>
      </w:r>
    </w:p>
    <w:p>
      <w:pPr>
        <w:pStyle w:val="BodyText"/>
      </w:pPr>
      <w:r>
        <w:t xml:space="preserve">Lyon's healthcare system places a strong emphasis on preventive care, and pharmacists are central to this effort. For instance, the</w:t>
      </w:r>
      <w:r>
        <w:t xml:space="preserve"> </w:t>
      </w:r>
      <w:r>
        <w:rPr>
          <w:iCs/>
          <w:i/>
        </w:rPr>
        <w:t xml:space="preserve">Réseau Pharmaceutique de Lyon</w:t>
      </w:r>
      <w:r>
        <w:t xml:space="preserve"> </w:t>
      </w:r>
      <w:r>
        <w:t xml:space="preserve">(Lyon Pharmaceutical Network) collaborates with local hospitals and public health organizations to implement initiatives such as diabetes screening programs, hypertension monitoring, and smoking cessation campaigns. These efforts align with national public health goals while addressing regional challenges like obesity rates and cardiovascular disease prevalence in the Rhône-Alpes region. Pharmacists also play a crucial role in disseminating information about vaccine safety, mental health resources, and adherence to treatment regimens for patients with chronic illnesses.</w:t>
      </w:r>
    </w:p>
    <w:p>
      <w:pPr>
        <w:pStyle w:val="BodyText"/>
      </w:pPr>
      <w:r>
        <w:rPr>
          <w:bCs/>
          <w:b/>
        </w:rPr>
        <w:t xml:space="preserve">Challenges Faced by Pharmacists in France Lyon:</w:t>
      </w:r>
    </w:p>
    <w:p>
      <w:pPr>
        <w:pStyle w:val="BodyText"/>
      </w:pPr>
      <w:r>
        <w:t xml:space="preserve">Despite their critical contributions, pharmacists in Lyon encounter challenges that reflect broader trends within the French healthcare system. The increasing demand for pharmaceutical services in a densely populated urban area necessitates longer working hours and high patient turnover. Additionally, regulatory compliance with European Union (EU) directives on medication safety and data privacy adds complexity to their daily operations. Pharmacists must also navigate the integration of digital health tools, such as electronic prescribing systems and telehealth consultations, which require ongoing training to ensure efficacy.</w:t>
      </w:r>
    </w:p>
    <w:p>
      <w:pPr>
        <w:pStyle w:val="BodyText"/>
      </w:pPr>
      <w:r>
        <w:rPr>
          <w:bCs/>
          <w:b/>
        </w:rPr>
        <w:t xml:space="preserve">Technological Advancements in Pharmacy Practice:</w:t>
      </w:r>
    </w:p>
    <w:p>
      <w:pPr>
        <w:pStyle w:val="BodyText"/>
      </w:pPr>
      <w:r>
        <w:t xml:space="preserve">Lyon has emerged as a leader in adopting technology to enhance pharmaceutical care. The city’s pharmacies are increasingly utilizing artificial intelligence (AI) for medication reconciliation, automated dispensing systems, and real-time drug interaction alerts. These innovations not only improve efficiency but also reduce the risk of prescription errors—a critical concern in managing polypharmacy among elderly patients. Furthermore, pharmacists in Lyon are leveraging mobile health (mHealth) applications to provide personalized patient follow-ups and monitor treatment adherence remotely.</w:t>
      </w:r>
    </w:p>
    <w:p>
      <w:pPr>
        <w:pStyle w:val="BodyText"/>
      </w:pPr>
      <w:r>
        <w:rPr>
          <w:bCs/>
          <w:b/>
        </w:rPr>
        <w:t xml:space="preserve">Economic and Social Impact of Pharmacists:</w:t>
      </w:r>
    </w:p>
    <w:p>
      <w:pPr>
        <w:pStyle w:val="BodyText"/>
      </w:pPr>
      <w:r>
        <w:t xml:space="preserve">The economic impact of pharmacists in Lyon is significant, as their services contribute to both individual wellness and the broader healthcare economy. By reducing hospital readmissions through effective medication management and preventing adverse drug events, pharmacists help lower healthcare costs for public institutions. Socially, they act as community liaisons, fostering trust among diverse populations in Lyon’s multicultural neighborhoods. This role is particularly important in addressing health disparities and ensuring equitable access to care for marginalized groups.</w:t>
      </w:r>
    </w:p>
    <w:p>
      <w:pPr>
        <w:pStyle w:val="BodyText"/>
      </w:pPr>
      <w:r>
        <w:rPr>
          <w:bCs/>
          <w:b/>
        </w:rPr>
        <w:t xml:space="preserve">Conclusion:</w:t>
      </w:r>
    </w:p>
    <w:p>
      <w:pPr>
        <w:pStyle w:val="BodyText"/>
      </w:pPr>
      <w:r>
        <w:t xml:space="preserve">The pharmacist profession in France Lyon exemplifies the intersection of clinical expertise, regulatory compliance, and community engagement. As key stakeholders in public health, pharmacists contribute to the well-being of individuals and society through their commitment to education, innovation, and patient-centered care. Their evolving roles reflect both the challenges and opportunities inherent in modern healthcare systems. In Lyon—a city that balances tradition with progress—pharmacists continue to shape the future of pharmaceutical practice while upholding the high standards of professionalism that define their field in France.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France Lyon</dc:title>
  <dc:creator/>
  <cp:keywords/>
  <dcterms:created xsi:type="dcterms:W3CDTF">2026-07-22T09:42:19Z</dcterms:created>
  <dcterms:modified xsi:type="dcterms:W3CDTF">2026-07-22T09:42:19Z</dcterms:modified>
</cp:coreProperties>
</file>

<file path=docProps/custom.xml><?xml version="1.0" encoding="utf-8"?>
<Properties xmlns="http://schemas.openxmlformats.org/officeDocument/2006/custom-properties" xmlns:vt="http://schemas.openxmlformats.org/officeDocument/2006/docPropsVTypes"/>
</file>