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0dad52f6527eb3903d7f21fdc06b82d6874c7"/>
    <w:p>
      <w:pPr>
        <w:pStyle w:val="Heading1"/>
      </w:pPr>
      <w:r>
        <w:t xml:space="preserve">Abstract Academic: The Role of Pharmacists in Ghana Accra</w:t>
      </w:r>
    </w:p>
    <w:p>
      <w:pPr>
        <w:pStyle w:val="FirstParagraph"/>
      </w:pPr>
      <w:r>
        <w:t xml:space="preserve">The role of pharmacists within the healthcare systems of nations is a critical component that often remains underappreciated despite its profound impact on public health outcomes. In the context of Ghana, particularly within the bustling capital city of Accra, pharmacists occupy a pivotal position in ensuring equitable access to medications, promoting safe drug use practices, and contributing to disease prevention and management strategies. This abstract academic document explores the multifaceted responsibilities of pharmacists in Ghana Accra while highlighting their challenges and contributions within this unique socio-cultural and economic landscape.</w:t>
      </w:r>
    </w:p>
    <w:bookmarkStart w:id="20" w:name="Xcea1cacfc1a219fc1f6ca1f2e27b0a7a5855235"/>
    <w:p>
      <w:pPr>
        <w:pStyle w:val="Heading2"/>
      </w:pPr>
      <w:r>
        <w:t xml:space="preserve">Introduction: Pharmacists as Pillars of Healthcare in Ghana Accra</w:t>
      </w:r>
    </w:p>
    <w:p>
      <w:pPr>
        <w:pStyle w:val="FirstParagraph"/>
      </w:pPr>
      <w:r>
        <w:t xml:space="preserve">Ghana, a West African nation with a growing population and a developing healthcare infrastructure, has increasingly relied on pharmacists to bridge gaps between medical practitioners and the public. In Accra, the capital city known for its rapid urbanization and diverse population, pharmacists play an indispensable role in addressing both routine health concerns and complex public health challenges. Their expertise extends beyond dispensing medications to include patient counseling, medication therapy management, and community health education—functions that are particularly vital in a region where healthcare resources remain unevenly distributed.</w:t>
      </w:r>
    </w:p>
    <w:bookmarkEnd w:id="20"/>
    <w:bookmarkStart w:id="24" w:name="X25119a2e41c22c8c134901c85108da3ce419ead"/>
    <w:p>
      <w:pPr>
        <w:pStyle w:val="Heading2"/>
      </w:pPr>
      <w:r>
        <w:t xml:space="preserve">The Role of Pharmacists in Ghanaian Healthcare System</w:t>
      </w:r>
    </w:p>
    <w:p>
      <w:pPr>
        <w:pStyle w:val="FirstParagraph"/>
      </w:pPr>
      <w:r>
        <w:t xml:space="preserve">In Ghana Accra, pharmacists operate within a regulatory framework governed by the Pharmacy Council of Ghana (PCG) and the National Health Insurance Scheme (NHIS). Their responsibilities encompass ensuring the safe and effective use of medications, adhering to national drug policies, and collaborating with physicians to optimize patient care. Within urban centers like Accra, pharmacists are often the first point of contact for individuals seeking treatment for common illnesses such as malaria, hypertension, and respiratory infections. This proximity fosters trust between pharmacists and patients but also places significant pressure on them to provide accurate information while managing high workloads.</w:t>
      </w:r>
    </w:p>
    <w:bookmarkStart w:id="21" w:name="public-health-contributions-in-accra"/>
    <w:p>
      <w:pPr>
        <w:pStyle w:val="Heading3"/>
      </w:pPr>
      <w:r>
        <w:t xml:space="preserve">Public Health Contributions in Accra</w:t>
      </w:r>
    </w:p>
    <w:p>
      <w:pPr>
        <w:pStyle w:val="FirstParagraph"/>
      </w:pPr>
      <w:r>
        <w:t xml:space="preserve">Accra’s public health landscape is marked by both achievements and challenges. Pharmacists in the city have been instrumental in combating diseases like malaria, HIV/AIDS, and tuberculosis through adherence promotion programs and community outreach initiatives. For example, pharmacists often partner with local clinics to distribute antiretroviral drugs (ARVs) under the NHIS framework, ensuring that patients receive consistent care. Additionally, their involvement in vaccination campaigns during outbreaks—such as those related to Ebola or yellow fever—demonstrates their adaptability in addressing emerging health threats.</w:t>
      </w:r>
    </w:p>
    <w:bookmarkEnd w:id="21"/>
    <w:bookmarkStart w:id="22" w:name="X5e2a7372d1032ceb88e8ee0b68f8448e6c8b86c"/>
    <w:p>
      <w:pPr>
        <w:pStyle w:val="Heading3"/>
      </w:pPr>
      <w:r>
        <w:t xml:space="preserve">Challenges Faced by Pharmacists in Ghana Accra</w:t>
      </w:r>
    </w:p>
    <w:p>
      <w:pPr>
        <w:pStyle w:val="FirstParagraph"/>
      </w:pPr>
      <w:r>
        <w:t xml:space="preserve">Despite their critical role, pharmacists in Accra face numerous challenges that hinder optimal performance. These include limited access to essential medicines due to supply chain disruptions, the proliferation of counterfeit drugs in informal markets, and inadequate infrastructure for proper medication storage. Furthermore, the high volume of patients in urban areas often leads to burnout among pharmacists, who must balance clinical duties with administrative tasks such as record-keeping and inventory management. Regulatory enforcement gaps also pose a risk to public safety, as non-compliant pharmacies may operate without adequate oversight.</w:t>
      </w:r>
    </w:p>
    <w:bookmarkEnd w:id="22"/>
    <w:bookmarkStart w:id="23" w:name="Xb9a83fe8d0e522819277f9f183d1942393c6e10"/>
    <w:p>
      <w:pPr>
        <w:pStyle w:val="Heading3"/>
      </w:pPr>
      <w:r>
        <w:t xml:space="preserve">Educational and Professional Development Opportunities</w:t>
      </w:r>
    </w:p>
    <w:p>
      <w:pPr>
        <w:pStyle w:val="FirstParagraph"/>
      </w:pPr>
      <w:r>
        <w:t xml:space="preserve">To address these challenges, pharmacists in Ghana Accra must engage in continuous professional development (CPD) to stay updated on advancements in pharmacology and public health policies. Institutions such as the University of Ghana’s School of Pharmacy and the Kwame Nkrumah University of Science and Technology (KNUST) offer training programs tailored to local needs, including courses on tropical medicine, drug safety, and community pharmacy practice. These educational initiatives are essential for equipping pharmacists with skills to navigate Accra’s dynamic healthcare environment.</w:t>
      </w:r>
    </w:p>
    <w:bookmarkEnd w:id="23"/>
    <w:bookmarkEnd w:id="24"/>
    <w:bookmarkStart w:id="25" w:name="X433ae8749d4a658ddf4c6f1a2a7645712e2002b"/>
    <w:p>
      <w:pPr>
        <w:pStyle w:val="Heading2"/>
      </w:pPr>
      <w:r>
        <w:t xml:space="preserve">Strategies for Enhancing the Role of Pharmacists in Ghana Accra</w:t>
      </w:r>
    </w:p>
    <w:p>
      <w:pPr>
        <w:pStyle w:val="FirstParagraph"/>
      </w:pPr>
      <w:r>
        <w:t xml:space="preserve">Strengthening the role of pharmacists in Ghana Accra requires a multifaceted approach involving government, private sector stakeholders, and community engagement. Key strategies include:</w:t>
      </w:r>
    </w:p>
    <w:p>
      <w:pPr>
        <w:numPr>
          <w:ilvl w:val="0"/>
          <w:numId w:val="1001"/>
        </w:numPr>
        <w:pStyle w:val="Compact"/>
      </w:pPr>
      <w:r>
        <w:rPr>
          <w:bCs/>
          <w:b/>
        </w:rPr>
        <w:t xml:space="preserve">Policy Reforms:</w:t>
      </w:r>
      <w:r>
        <w:t xml:space="preserve"> </w:t>
      </w:r>
      <w:r>
        <w:t xml:space="preserve">Implementing stricter regulations to curb the sale of counterfeit drugs and ensure compliance with national drug standards.</w:t>
      </w:r>
    </w:p>
    <w:p>
      <w:pPr>
        <w:numPr>
          <w:ilvl w:val="0"/>
          <w:numId w:val="1001"/>
        </w:numPr>
        <w:pStyle w:val="Compact"/>
      </w:pPr>
      <w:r>
        <w:rPr>
          <w:bCs/>
          <w:b/>
        </w:rPr>
        <w:t xml:space="preserve">Tech Integration:</w:t>
      </w:r>
      <w:r>
        <w:t xml:space="preserve"> </w:t>
      </w:r>
      <w:r>
        <w:t xml:space="preserve">Leveraging digital tools such as mobile health applications for medication adherence tracking and telepharmacy services to reach underserved populations.</w:t>
      </w:r>
    </w:p>
    <w:p>
      <w:pPr>
        <w:numPr>
          <w:ilvl w:val="0"/>
          <w:numId w:val="1001"/>
        </w:numPr>
        <w:pStyle w:val="Compact"/>
      </w:pPr>
      <w:r>
        <w:rPr>
          <w:bCs/>
          <w:b/>
        </w:rPr>
        <w:t xml:space="preserve">Community Outreach:</w:t>
      </w:r>
      <w:r>
        <w:t xml:space="preserve"> </w:t>
      </w:r>
      <w:r>
        <w:t xml:space="preserve">Expanding pharmacist-led health education programs to raise awareness about non-communicable diseases (NCDs) and proper medication use.</w:t>
      </w:r>
    </w:p>
    <w:p>
      <w:pPr>
        <w:numPr>
          <w:ilvl w:val="0"/>
          <w:numId w:val="1001"/>
        </w:numPr>
        <w:pStyle w:val="Compact"/>
      </w:pPr>
      <w:r>
        <w:rPr>
          <w:bCs/>
          <w:b/>
        </w:rPr>
        <w:t xml:space="preserve">Infrastructure Investment:</w:t>
      </w:r>
      <w:r>
        <w:t xml:space="preserve"> </w:t>
      </w:r>
      <w:r>
        <w:t xml:space="preserve">Improving pharmacy infrastructure, including refrigeration for vaccines and secure storage facilities for sensitive medications.</w:t>
      </w:r>
    </w:p>
    <w:bookmarkEnd w:id="25"/>
    <w:bookmarkStart w:id="26" w:name="X808a3af3639bc2cabfecc3fe2447b129ed0f2af"/>
    <w:p>
      <w:pPr>
        <w:pStyle w:val="Heading2"/>
      </w:pPr>
      <w:r>
        <w:t xml:space="preserve">The Future of Pharmacists in Ghana Accra: A Call to Action</w:t>
      </w:r>
    </w:p>
    <w:p>
      <w:pPr>
        <w:pStyle w:val="FirstParagraph"/>
      </w:pPr>
      <w:r>
        <w:t xml:space="preserve">The evolving healthcare landscape in Ghana Accra necessitates a reimagining of the pharmacist’s role. As the city continues to grow, pharmacists must advocate for their integration into primary healthcare teams and participate in research initiatives aimed at addressing local health disparities. Collaboration with international organizations such as the World Health Organization (WHO) and partnerships with pharmaceutical companies can further bolster efforts to improve medication access and quality.</w:t>
      </w:r>
    </w:p>
    <w:p>
      <w:pPr>
        <w:pStyle w:val="BodyText"/>
      </w:pPr>
      <w:r>
        <w:t xml:space="preserve">In conclusion, pharmacists in Ghana Accra are more than dispensers of drugs; they are key players in safeguarding public health, promoting equitable care, and adapting to the complexities of a modernizing society. Recognizing their contributions through policy support, resource allocation, and professional empowerment will ensure that they remain at the forefront of Ghana’s healthcare transformation.</w:t>
      </w:r>
    </w:p>
    <w:p>
      <w:pPr>
        <w:pStyle w:val="BodyText"/>
      </w:pPr>
      <w:r>
        <w:rPr>
          <w:iCs/>
          <w:i/>
        </w:rPr>
        <w:t xml:space="preserve">Word Count: 823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Ghana Accra</dc:title>
  <dc:creator/>
  <dc:language>en</dc:language>
  <cp:keywords/>
  <dcterms:created xsi:type="dcterms:W3CDTF">2026-07-22T16:40:16Z</dcterms:created>
  <dcterms:modified xsi:type="dcterms:W3CDTF">2026-07-22T16:40:16Z</dcterms:modified>
</cp:coreProperties>
</file>

<file path=docProps/custom.xml><?xml version="1.0" encoding="utf-8"?>
<Properties xmlns="http://schemas.openxmlformats.org/officeDocument/2006/custom-properties" xmlns:vt="http://schemas.openxmlformats.org/officeDocument/2006/docPropsVTypes"/>
</file>