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0" w:name="X8bb2db614eb08a886aefbdcd650b727daab3e54"/>
    <w:p>
      <w:pPr>
        <w:pStyle w:val="Heading1"/>
      </w:pPr>
      <w:r>
        <w:t xml:space="preserve">Abstract Academic: The Role of Pharmacists in India, New Delhi</w:t>
      </w:r>
    </w:p>
    <w:p>
      <w:pPr>
        <w:pStyle w:val="FirstParagraph"/>
      </w:pPr>
      <w:r>
        <w:rPr>
          <w:bCs/>
          <w:b/>
        </w:rPr>
        <w:t xml:space="preserve">Keywords:</w:t>
      </w:r>
      <w:r>
        <w:t xml:space="preserve"> </w:t>
      </w:r>
      <w:r>
        <w:t xml:space="preserve">Abstract academic, Pharmacist, India New Delhi.</w:t>
      </w:r>
    </w:p>
    <w:p>
      <w:pPr>
        <w:pStyle w:val="BodyText"/>
      </w:pPr>
      <w:r>
        <w:t xml:space="preserve">In the dynamic and rapidly evolving healthcare landscape of modern India, the role of pharmacists has transcended traditional boundaries. As pivotal members of the healthcare ecosystem, pharmacists in India's capital city, New Delhi, are increasingly recognized for their multifaceted contributions to public health. This abstract academic document explores the evolving responsibilities of pharmacists in New Delhi, emphasizing their critical role in ensuring drug safety, patient education, and adherence to regulatory frameworks. The discussion is contextualized within the unique socio-economic and cultural milieu of New Delhi, where pharmacists operate at the intersection of urban healthcare demands and national pharmaceutical policies.</w:t>
      </w:r>
    </w:p>
    <w:p>
      <w:pPr>
        <w:pStyle w:val="BodyText"/>
      </w:pPr>
      <w:r>
        <w:t xml:space="preserve">New Delhi, as the political and administrative heart of India, presents a unique environment for pharmacists due to its dense population, diverse demographics, and high demand for healthcare services. The city's pharmacy sector is characterized by both traditional retail outlets and modern clinical pharmacies, with pharmacists playing a dual role as dispensers of medications and advisors on health-related matters. This abstract delves into the academic significance of pharmacists in this urban setting, highlighting their contributions to disease prevention, management of chronic illnesses, and promotion of rational drug use.</w:t>
      </w:r>
    </w:p>
    <w:p>
      <w:pPr>
        <w:pStyle w:val="BodyText"/>
      </w:pPr>
      <w:r>
        <w:t xml:space="preserve">Pharmacists in New Delhi are mandated by national regulations such as the Drugs and Cosmetics Act (1940) and state-level guidelines to ensure the safe distribution of medications. Their responsibilities extend beyond dispensing prescriptions to include patient counseling, monitoring drug interactions, and educating communities on health literacy. In a city where non-communicable diseases (NCDs) like diabetes, hypertension, and cardiovascular disorders are prevalent due to lifestyle factors, pharmacists serve as frontline educators for patients navigating complex medication regimens.</w:t>
      </w:r>
    </w:p>
    <w:p>
      <w:pPr>
        <w:pStyle w:val="BodyText"/>
      </w:pPr>
      <w:r>
        <w:t xml:space="preserve">The academic relevance of this topic is underscored by the growing emphasis on pharmacist-led initiatives in public health campaigns. In New Delhi, pharmacists have been instrumental in programs targeting maternal and child health, immunization drives, and awareness campaigns on infectious diseases such as tuberculosis and dengue. Their role has also expanded to include participation in clinical research trials, particularly for pharmaceutical companies operating within the city's biomedical corridors.</w:t>
      </w:r>
    </w:p>
    <w:p>
      <w:pPr>
        <w:pStyle w:val="BodyText"/>
      </w:pPr>
      <w:r>
        <w:t xml:space="preserve">Educational qualifications for pharmacists in India typically require a Bachelor of Pharmacy (B.Pharm) degree, followed by postgraduate studies or specialized certifications such as Master of Pharmacy (M.Pharm) or Doctor of Pharmacy (Ph.D.). However, the rapid evolution of healthcare technology and digitalization has necessitated continuous professional development. In New Delhi, pharmacists are increasingly trained in telepharmacy systems, electronic prescribing tools, and data-driven patient management platforms to meet the demands of modern urban healthcare.</w:t>
      </w:r>
    </w:p>
    <w:p>
      <w:pPr>
        <w:pStyle w:val="BodyText"/>
      </w:pPr>
      <w:r>
        <w:t xml:space="preserve">Challenges faced by pharmacists in New Delhi include regulatory compliance with the stringent standards set by the Pharmacy Council of India (PCI) and state licensing authorities. Additionally, issues such as drug shortages, counterfeit medications, and over-the-counter sale of prescription drugs pose significant hurdles. The abstract examines how pharmacists in this region have adapted through collaborative efforts with medical professionals, government agencies, and non-governmental organizations (NGOs) to mitigate these challenges.</w:t>
      </w:r>
    </w:p>
    <w:p>
      <w:pPr>
        <w:pStyle w:val="BodyText"/>
      </w:pPr>
      <w:r>
        <w:t xml:space="preserve">The role of pharmacists in New Delhi is further amplified by the city's status as a hub for pharmaceutical innovation. With numerous drug manufacturing units and research institutions operating in proximity, pharmacists are uniquely positioned to bridge gaps between academic research and clinical practice. For instance, pharmacists contribute to the development of cost-effective generic drugs, which are vital for addressing India's healthcare affordability crisis.</w:t>
      </w:r>
    </w:p>
    <w:p>
      <w:pPr>
        <w:pStyle w:val="BodyText"/>
      </w:pPr>
      <w:r>
        <w:t xml:space="preserve">In recent years, the integration of artificial intelligence (AI) and big data analytics into pharmaceutical services has transformed the profession. Pharmacists in New Delhi are now leveraging technologies such as AI-driven drug discovery platforms and predictive models for patient outcomes. These innovations have not only enhanced efficiency but also enabled pharmacists to engage more proactively in preventive healthcare strategies.</w:t>
      </w:r>
    </w:p>
    <w:p>
      <w:pPr>
        <w:pStyle w:val="BodyText"/>
      </w:pPr>
      <w:r>
        <w:t xml:space="preserve">The abstract highlights case studies of pharmacists in New Delhi who have pioneered community-based health programs. For example, mobile pharmacy units deployed in underserved neighborhoods provide essential medications and health education to marginalized populations. Such initiatives align with the United Nations Sustainable Development Goals (SDGs) and reflect the pharmacist's role as a catalyst for equitable healthcare access.</w:t>
      </w:r>
    </w:p>
    <w:p>
      <w:pPr>
        <w:pStyle w:val="BodyText"/>
      </w:pPr>
      <w:r>
        <w:t xml:space="preserve">Moreover, pharmacists in New Delhi are at the forefront of addressing public health crises. During the COVID-19 pandemic, they played a crucial role in distributing vaccines, managing antiviral medications, and disseminating accurate information to combat misinformation. Their efforts underscored the importance of pharmacists as trusted healthcare professionals in times of emergency.</w:t>
      </w:r>
    </w:p>
    <w:p>
      <w:pPr>
        <w:pStyle w:val="BodyText"/>
      </w:pPr>
      <w:r>
        <w:t xml:space="preserve">In conclusion, this abstract academic document underscores the indispensable role of pharmacists in New Delhi's healthcare system. As guardians of drug safety and advocates for patient-centered care, they are integral to advancing public health outcomes in a city that serves as both a microcosm and a model for India's broader pharmaceutical landscape. The future of pharmacists in New Delhi hinges on continued investment in education, technological integration, and policy reforms to ensure their contributions remain aligned with the dynamic needs of urban populations.</w:t>
      </w:r>
    </w:p>
    <w:p>
      <w:pPr>
        <w:pStyle w:val="BodyText"/>
      </w:pPr>
      <w:r>
        <w:rPr>
          <w:bCs/>
          <w:b/>
        </w:rPr>
        <w:t xml:space="preserve">Word Count:</w:t>
      </w:r>
      <w:r>
        <w:t xml:space="preserve"> </w:t>
      </w:r>
      <w:r>
        <w:t xml:space="preserve">820</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India, New Delhi</dc:title>
  <dc:creator/>
  <dc:language>en</dc:language>
  <cp:keywords/>
  <dcterms:created xsi:type="dcterms:W3CDTF">2026-07-23T05:29:24Z</dcterms:created>
  <dcterms:modified xsi:type="dcterms:W3CDTF">2026-07-23T05:29:24Z</dcterms:modified>
</cp:coreProperties>
</file>

<file path=docProps/custom.xml><?xml version="1.0" encoding="utf-8"?>
<Properties xmlns="http://schemas.openxmlformats.org/officeDocument/2006/custom-properties" xmlns:vt="http://schemas.openxmlformats.org/officeDocument/2006/docPropsVTypes"/>
</file>