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Israel's</w:t>
      </w:r>
      <w:r>
        <w:t xml:space="preserve"> </w:t>
      </w:r>
      <w:r>
        <w:t xml:space="preserve">Tel</w:t>
      </w:r>
      <w:r>
        <w:t xml:space="preserve"> </w:t>
      </w:r>
      <w:r>
        <w:t xml:space="preserve">Aviv</w:t>
      </w:r>
      <w:r>
        <w:t xml:space="preserve"> </w:t>
      </w:r>
      <w:r>
        <w:t xml:space="preserve">Healthcare</w:t>
      </w:r>
      <w:r>
        <w:t xml:space="preserve"> </w:t>
      </w:r>
      <w:r>
        <w:t xml:space="preserve">Landscape</w:t>
      </w:r>
    </w:p>
    <w:p>
      <w:pPr>
        <w:pStyle w:val="FirstParagraph"/>
      </w:pPr>
      <w:r>
        <w:t xml:space="preserve">```html</w:t>
      </w:r>
    </w:p>
    <w:bookmarkStart w:id="27" w:name="Xf3da7207c03362d8889dcbd22ff00afb93287ae"/>
    <w:p>
      <w:pPr>
        <w:pStyle w:val="Heading1"/>
      </w:pPr>
      <w:r>
        <w:t xml:space="preserve">Abstract Academic Document: The Evolving Role of Pharmacists in Israel's Tel Aviv Healthcare System</w:t>
      </w:r>
    </w:p>
    <w:p>
      <w:pPr>
        <w:pStyle w:val="FirstParagraph"/>
      </w:pPr>
      <w:r>
        <w:t xml:space="preserve">This academic document explores the critical role of pharmacists within the healthcare ecosystem of Israel, with a focused analysis on their contributions and challenges in Tel Aviv—a vibrant, multicultural urban center known for its advanced medical infrastructure. The document aims to highlight how pharmacists function as essential pillars of public health in this region, navigating a unique regulatory environment while addressing the dynamic needs of a diverse population. Given Tel Aviv’s status as Israel’s economic and technological hub, the integration of pharmacists into multidisciplinary healthcare teams has become increasingly vital, necessitating an examination of their responsibilities, innovations, and future trajectories.</w:t>
      </w:r>
    </w:p>
    <w:bookmarkStart w:id="20" w:name="Xca94f7d06224274afc5def0da4869409962ee00"/>
    <w:p>
      <w:pPr>
        <w:pStyle w:val="Heading2"/>
      </w:pPr>
      <w:r>
        <w:t xml:space="preserve">Introduction: Pharmacists in Contemporary Healthcare</w:t>
      </w:r>
    </w:p>
    <w:p>
      <w:pPr>
        <w:pStyle w:val="FirstParagraph"/>
      </w:pPr>
      <w:r>
        <w:t xml:space="preserve">Pharmacists are no longer confined to dispensing medications; they are now integral to patient care through clinical services, medication therapy management (MTM), and public health advocacy. In Israel, where healthcare is a national priority, pharmacists operate within a framework that emphasizes quality assurance and accessibility. Tel Aviv, as the country’s largest metropolitan area with over 450,000 residents and a significant expatriate community, presents unique challenges for pharmacists due to its high population density, diverse cultural needs, and rapid technological advancements.</w:t>
      </w:r>
    </w:p>
    <w:bookmarkEnd w:id="20"/>
    <w:bookmarkStart w:id="21" w:name="X2986376d62a1476d92279f0d36a260648427412"/>
    <w:p>
      <w:pPr>
        <w:pStyle w:val="Heading2"/>
      </w:pPr>
      <w:r>
        <w:t xml:space="preserve">The Role of Pharmacists in Public Health: A Focus on Tel Aviv</w:t>
      </w:r>
    </w:p>
    <w:p>
      <w:pPr>
        <w:pStyle w:val="FirstParagraph"/>
      </w:pPr>
      <w:r>
        <w:t xml:space="preserve">In Tel Aviv, pharmacists play a dual role as both healthcare providers and public health educators. They are responsible for ensuring the safe and effective use of medications while also addressing community-specific health concerns. For example, pharmacists in the city have been instrumental in managing chronic diseases such as diabetes and hypertension through personalized counseling sessions, adherence support programs, and collaboration with physicians.</w:t>
      </w:r>
    </w:p>
    <w:p>
      <w:pPr>
        <w:pStyle w:val="BodyText"/>
      </w:pPr>
      <w:r>
        <w:t xml:space="preserve">Additionally, pharmacists contribute to public health initiatives such as vaccination drives during outbreaks (e.g., the H1N1 pandemic or recent global health crises). In Tel Aviv’s crowded urban environment, where rapid disease transmission is a concern, pharmacists have partnered with local authorities to establish mobile clinics and streamline medication distribution. This proactive approach underscores their role in mitigating public health risks and promoting preventive care.</w:t>
      </w:r>
    </w:p>
    <w:bookmarkEnd w:id="21"/>
    <w:bookmarkStart w:id="22" w:name="X3f781e16e06adcbb100634f2424858a22e0be2e"/>
    <w:p>
      <w:pPr>
        <w:pStyle w:val="Heading2"/>
      </w:pPr>
      <w:r>
        <w:t xml:space="preserve">Regulatory Frameworks in Israel: Challenges for Pharmacists</w:t>
      </w:r>
    </w:p>
    <w:p>
      <w:pPr>
        <w:pStyle w:val="FirstParagraph"/>
      </w:pPr>
      <w:r>
        <w:t xml:space="preserve">The Israeli Ministry of Health oversees the regulation of pharmaceutical practice, ensuring adherence to national standards. Pharmacists must obtain a license from the Hebrew University of Jerusalem’s Faculty of Pharmacy or another accredited institution, followed by national certification. In Tel Aviv, where healthcare is highly specialized, pharmacists often face stringent compliance requirements.</w:t>
      </w:r>
    </w:p>
    <w:p>
      <w:pPr>
        <w:pStyle w:val="BodyText"/>
      </w:pPr>
      <w:r>
        <w:t xml:space="preserve">One significant challenge is the integration of digital health systems. Israel has been a leader in adopting telehealth services, and Tel Aviv’s pharmacies are increasingly required to adopt electronic prescribing systems and medication databases. While this enhances efficiency, it also demands continuous upskilling for pharmacists to manage advanced technologies effectively.</w:t>
      </w:r>
    </w:p>
    <w:bookmarkEnd w:id="22"/>
    <w:bookmarkStart w:id="23" w:name="X746e4820232b4389e4ff7f6f6b806345dd5b4bd"/>
    <w:p>
      <w:pPr>
        <w:pStyle w:val="Heading2"/>
      </w:pPr>
      <w:r>
        <w:t xml:space="preserve">Opportunities for Innovation in Tel Aviv’s Pharmaceutical Sector</w:t>
      </w:r>
    </w:p>
    <w:p>
      <w:pPr>
        <w:pStyle w:val="FirstParagraph"/>
      </w:pPr>
      <w:r>
        <w:t xml:space="preserve">Tel Aviv’s status as a global innovation hub has created opportunities for pharmacists to engage with cutting-edge technologies. For instance, the city is home to startups developing AI-driven tools for drug interaction analysis and personalized treatment recommendations. Pharmacists in Tel Aviv are leveraging these innovations to provide more precise patient care and reduce medication errors.</w:t>
      </w:r>
    </w:p>
    <w:p>
      <w:pPr>
        <w:pStyle w:val="BodyText"/>
      </w:pPr>
      <w:r>
        <w:t xml:space="preserve">Moreover, the integration of pharmacogenomics—using genetic data to tailor medication regimens—has gained traction in Tel Aviv’s private healthcare sector. This approach allows pharmacists to collaborate with genetic counselors and physicians to optimize treatment plans for patients with complex conditions such as cancer or autoimmune disorders.</w:t>
      </w:r>
    </w:p>
    <w:bookmarkEnd w:id="23"/>
    <w:bookmarkStart w:id="24" w:name="X1163451c803e27a958eb7c87fbbe5e25bb78f01"/>
    <w:p>
      <w:pPr>
        <w:pStyle w:val="Heading2"/>
      </w:pPr>
      <w:r>
        <w:t xml:space="preserve">Challenges Specific to Tel Aviv: Cultural Diversity and Accessibility</w:t>
      </w:r>
    </w:p>
    <w:p>
      <w:pPr>
        <w:pStyle w:val="FirstParagraph"/>
      </w:pPr>
      <w:r>
        <w:t xml:space="preserve">Tel Aviv’s population is a mosaic of cultures, including Jewish, Arab, Russian immigrant, and expatriate communities. Pharmacists must navigate language barriers and cultural differences to ensure equitable healthcare delivery. For example, pharmacists in neighborhoods with high Arab populations often need to communicate in Arabic or collaborate with community health workers to bridge gaps in understanding.</w:t>
      </w:r>
    </w:p>
    <w:p>
      <w:pPr>
        <w:pStyle w:val="BodyText"/>
      </w:pPr>
      <w:r>
        <w:t xml:space="preserve">Another challenge is the accessibility of medications for low-income residents. While Israel’s public health system provides subsidized medications through Kupat Holim (health funds), Tel Aviv’s pharmacies frequently encounter patients who cannot afford out-of-pocket costs. Pharmacists often act as intermediaries, advising on cost-effective alternatives or connecting patients with financial assistance programs.</w:t>
      </w:r>
    </w:p>
    <w:bookmarkEnd w:id="24"/>
    <w:bookmarkStart w:id="25" w:name="X71e5503c11b0434801087a467f6e730bfe42b87"/>
    <w:p>
      <w:pPr>
        <w:pStyle w:val="Heading2"/>
      </w:pPr>
      <w:r>
        <w:t xml:space="preserve">Collaboration and Education: Strengthening the Pharmacist’s Role</w:t>
      </w:r>
    </w:p>
    <w:p>
      <w:pPr>
        <w:pStyle w:val="FirstParagraph"/>
      </w:pPr>
      <w:r>
        <w:t xml:space="preserve">The Israeli healthcare system emphasizes interdisciplinary collaboration, and pharmacists in Tel Aviv are at the forefront of this movement. Hospitals in the city, such as Sheba Medical Center and Tel Aviv Sourasky Medical Center, have integrated pharmacists into clinical teams to monitor drug interactions and improve patient outcomes. This shift has elevated pharmacists’ status from technicians to essential healthcare professionals.</w:t>
      </w:r>
    </w:p>
    <w:p>
      <w:pPr>
        <w:pStyle w:val="BodyText"/>
      </w:pPr>
      <w:r>
        <w:t xml:space="preserve">Furthermore, continuous education is a cornerstone of the profession in Israel. Pharmacists in Tel Aviv regularly attend workshops on emerging therapies, regulatory updates, and ethical practices. Institutions like the Hebrew University’s Faculty of Pharmacy offer specialized programs to train pharmacists in areas such as oncology, geriatrics, and public health policy.</w:t>
      </w:r>
    </w:p>
    <w:bookmarkEnd w:id="25"/>
    <w:bookmarkStart w:id="26" w:name="Xf2e89366f477387075fa4f27ac1fd7dd7711730"/>
    <w:p>
      <w:pPr>
        <w:pStyle w:val="Heading2"/>
      </w:pPr>
      <w:r>
        <w:t xml:space="preserve">Conclusion: The Future of Pharmacists in Tel Aviv</w:t>
      </w:r>
    </w:p>
    <w:p>
      <w:pPr>
        <w:pStyle w:val="FirstParagraph"/>
      </w:pPr>
      <w:r>
        <w:t xml:space="preserve">In conclusion, pharmacists are indispensable to Israel’s healthcare landscape, particularly within the dynamic environment of Tel Aviv. Their evolving roles—from medication experts to public health advocates—require adaptability and a commitment to lifelong learning. As Tel Aviv continues to grow and embrace technological advancements, pharmacists will need to remain at the forefront of innovation while addressing cultural, regulatory, and socioeconomic challenges. By doing so, they will ensure that the city maintains its reputation as a leader in healthcare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Pharmacists in Israel's Tel Aviv Healthcare Landscape</dc:title>
  <dc:creator/>
  <dc:language>en</dc:language>
  <cp:keywords/>
  <dcterms:created xsi:type="dcterms:W3CDTF">2026-07-21T06:42:33Z</dcterms:created>
  <dcterms:modified xsi:type="dcterms:W3CDTF">2026-07-21T06:42:33Z</dcterms:modified>
</cp:coreProperties>
</file>

<file path=docProps/custom.xml><?xml version="1.0" encoding="utf-8"?>
<Properties xmlns="http://schemas.openxmlformats.org/officeDocument/2006/custom-properties" xmlns:vt="http://schemas.openxmlformats.org/officeDocument/2006/docPropsVTypes"/>
</file>