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Italy</w:t>
      </w:r>
      <w:r>
        <w:t xml:space="preserve"> </w:t>
      </w:r>
      <w:r>
        <w:t xml:space="preserve">Naples</w:t>
      </w:r>
    </w:p>
    <w:bookmarkStart w:id="28" w:name="X4e05c76d5c2a68322e8271ad2dff5e77b2d6ee0"/>
    <w:p>
      <w:pPr>
        <w:pStyle w:val="Heading1"/>
      </w:pPr>
      <w:r>
        <w:t xml:space="preserve">The Role of the Pharmacist in Italy Naples: An Academic Abstract</w:t>
      </w:r>
    </w:p>
    <w:p>
      <w:pPr>
        <w:pStyle w:val="FirstParagraph"/>
      </w:pPr>
      <w:r>
        <w:rPr>
          <w:bCs/>
          <w:b/>
        </w:rPr>
        <w:t xml:space="preserve">Abstract Academic:</w:t>
      </w:r>
    </w:p>
    <w:p>
      <w:pPr>
        <w:pStyle w:val="BodyText"/>
      </w:pPr>
      <w:r>
        <w:t xml:space="preserve">The role of the pharmacist has evolved significantly over the past century, transitioning from a primarily dispensing function to a multifaceted position within modern healthcare systems. In</w:t>
      </w:r>
      <w:r>
        <w:t xml:space="preserve"> </w:t>
      </w:r>
      <w:r>
        <w:rPr>
          <w:bCs/>
          <w:b/>
        </w:rPr>
        <w:t xml:space="preserve">Italy Naples</w:t>
      </w:r>
      <w:r>
        <w:t xml:space="preserve">, this transformation is particularly notable due to the region’s unique cultural, economic, and regulatory landscape. This academic abstract explores the historical development of pharmacy practice in Naples, Italy, emphasizing the pharmacist’s critical contributions to public health and patient care. It examines contemporary challenges faced by pharmacists in the Neapolitan context, such as regulatory compliance under Italian pharmaceutical laws (e.g., Legislative Decree 219/2006), the integration of digital health technologies, and the impact of demographic shifts on healthcare demand. Furthermore, this document highlights opportunities for pharmacists to expand their roles beyond traditional dispensing to include patient education, chronic disease management, and community health initiatives. By analyzing these aspects through an academic lens, this abstract underscores the pharmacist’s indispensable role in ensuring equitable access to quality healthcare in</w:t>
      </w:r>
      <w:r>
        <w:t xml:space="preserve"> </w:t>
      </w:r>
      <w:r>
        <w:rPr>
          <w:bCs/>
          <w:b/>
        </w:rPr>
        <w:t xml:space="preserve">Italy Naples</w:t>
      </w:r>
      <w:r>
        <w:t xml:space="preserve">.</w:t>
      </w:r>
    </w:p>
    <w:bookmarkStart w:id="20" w:name="introduction"/>
    <w:p>
      <w:pPr>
        <w:pStyle w:val="Heading2"/>
      </w:pPr>
      <w:r>
        <w:t xml:space="preserve">Introduction</w:t>
      </w:r>
    </w:p>
    <w:p>
      <w:pPr>
        <w:pStyle w:val="FirstParagraph"/>
      </w:pPr>
      <w:r>
        <w:t xml:space="preserve">The profession of</w:t>
      </w:r>
      <w:r>
        <w:t xml:space="preserve"> </w:t>
      </w:r>
      <w:r>
        <w:rPr>
          <w:bCs/>
          <w:b/>
        </w:rPr>
        <w:t xml:space="preserve">Pharmacist</w:t>
      </w:r>
      <w:r>
        <w:t xml:space="preserve"> </w:t>
      </w:r>
      <w:r>
        <w:t xml:space="preserve">has long been integral to the Italian healthcare system, with a legacy rooted in the Mediterranean region’s emphasis on herbal medicine and apothecary traditions. In</w:t>
      </w:r>
      <w:r>
        <w:t xml:space="preserve"> </w:t>
      </w:r>
      <w:r>
        <w:rPr>
          <w:bCs/>
          <w:b/>
        </w:rPr>
        <w:t xml:space="preserve">Naples, Italy</w:t>
      </w:r>
      <w:r>
        <w:t xml:space="preserve">, this legacy is preserved through centuries-old pharmacies that still operate today, many of which have maintained their historical significance while adapting to modern pharmaceutical standards. The city of Naples, as a major urban center in southern Italy, presents unique challenges and opportunities for pharmacists due to its dense population, high prevalence of chronic diseases (such as diabetes and hypertension), and the socio-economic disparities that influence healthcare access. This abstract aims to provide an academic overview of the pharmacist’s evolving role in Naples, contextualizing their contributions within Italy’s national healthcare framework and regional specificities.</w:t>
      </w:r>
    </w:p>
    <w:bookmarkEnd w:id="20"/>
    <w:bookmarkStart w:id="21" w:name="X9d5088de34b176646ab2b4299c3cbf082495ffc"/>
    <w:p>
      <w:pPr>
        <w:pStyle w:val="Heading2"/>
      </w:pPr>
      <w:r>
        <w:t xml:space="preserve">Historical Context of Pharmacy in Naples, Italy</w:t>
      </w:r>
    </w:p>
    <w:p>
      <w:pPr>
        <w:pStyle w:val="FirstParagraph"/>
      </w:pPr>
      <w:r>
        <w:t xml:space="preserve">The history of pharmacy in</w:t>
      </w:r>
      <w:r>
        <w:t xml:space="preserve"> </w:t>
      </w:r>
      <w:r>
        <w:rPr>
          <w:bCs/>
          <w:b/>
        </w:rPr>
        <w:t xml:space="preserve">Naples, Italy</w:t>
      </w:r>
      <w:r>
        <w:t xml:space="preserve">, dates back to ancient Roman times when apothecaries were responsible for preparing medicinal compounds. During the Renaissance, Naples became a hub for pharmaceutical innovation, influenced by the work of figures such as Pietro da Tortona and the development of early pharmacopoeias. The unification of Italy in 1861 marked a turning point, as standardized regulations began to emerge under national laws. Today, Naples is home to one of Italy’s oldest pharmacy schools—Università degli Studi di Napoli “Parthenope”—which continues to train professionals for the modern pharmaceutical landscape.</w:t>
      </w:r>
    </w:p>
    <w:bookmarkEnd w:id="21"/>
    <w:bookmarkStart w:id="22" w:name="X84aa17acdbc947bd52d4a3439d2287876427554"/>
    <w:p>
      <w:pPr>
        <w:pStyle w:val="Heading2"/>
      </w:pPr>
      <w:r>
        <w:t xml:space="preserve">The Pharmacist’s Role in Contemporary Naples</w:t>
      </w:r>
    </w:p>
    <w:p>
      <w:pPr>
        <w:pStyle w:val="FirstParagraph"/>
      </w:pPr>
      <w:r>
        <w:t xml:space="preserve">In</w:t>
      </w:r>
      <w:r>
        <w:t xml:space="preserve"> </w:t>
      </w:r>
      <w:r>
        <w:rPr>
          <w:bCs/>
          <w:b/>
        </w:rPr>
        <w:t xml:space="preserve">Naples, Italy</w:t>
      </w:r>
      <w:r>
        <w:t xml:space="preserve">, pharmacists are regulated by national and regional laws, including the Italian Medicines Agency (AIFA) and local health authorities. Their responsibilities extend beyond dispensing prescriptions to include counseling patients on medication adherence, managing drug interactions, and providing guidance on over-the-counter treatments. This expanded role aligns with Italy’s National Health Service (SSN) policies, which emphasize primary care and preventive medicine.</w:t>
      </w:r>
    </w:p>
    <w:p>
      <w:pPr>
        <w:pStyle w:val="BodyText"/>
      </w:pPr>
      <w:r>
        <w:t xml:space="preserve">A key challenge for pharmacists in Naples is navigating the complex regulatory environment. For example, Italian law mandates that pharmacists verify prescriptions for accuracy and legality before dispensing medications, a task requiring both clinical expertise and attention to detail. Additionally, the rise of counterfeit drugs in southern Europe has heightened the need for pharmacists to adhere strictly to quality control protocols.</w:t>
      </w:r>
    </w:p>
    <w:bookmarkEnd w:id="22"/>
    <w:bookmarkStart w:id="23" w:name="Xc72831e32b5be4d909ff642f957f3aae14d3178"/>
    <w:p>
      <w:pPr>
        <w:pStyle w:val="Heading2"/>
      </w:pPr>
      <w:r>
        <w:t xml:space="preserve">Challenges Faced by Pharmacists in Naples</w:t>
      </w:r>
    </w:p>
    <w:p>
      <w:pPr>
        <w:pStyle w:val="FirstParagraph"/>
      </w:pPr>
      <w:r>
        <w:rPr>
          <w:bCs/>
          <w:b/>
        </w:rPr>
        <w:t xml:space="preserve">The Pharmacist</w:t>
      </w:r>
      <w:r>
        <w:t xml:space="preserve"> </w:t>
      </w:r>
      <w:r>
        <w:t xml:space="preserve">in</w:t>
      </w:r>
      <w:r>
        <w:t xml:space="preserve"> </w:t>
      </w:r>
      <w:r>
        <w:rPr>
          <w:bCs/>
          <w:b/>
        </w:rPr>
        <w:t xml:space="preserve">Naples, Italy</w:t>
      </w:r>
      <w:r>
        <w:t xml:space="preserve">, operates within a context shaped by several challenges:</w:t>
      </w:r>
    </w:p>
    <w:p>
      <w:pPr>
        <w:numPr>
          <w:ilvl w:val="0"/>
          <w:numId w:val="1001"/>
        </w:numPr>
        <w:pStyle w:val="Compact"/>
      </w:pPr>
      <w:r>
        <w:rPr>
          <w:bCs/>
          <w:b/>
        </w:rPr>
        <w:t xml:space="preserve">Demographic Pressures:</w:t>
      </w:r>
      <w:r>
        <w:t xml:space="preserve"> </w:t>
      </w:r>
      <w:r>
        <w:t xml:space="preserve">Naples has an aging population, with over 20% of residents aged 65 and older. This demographic trend increases demand for medications related to chronic illnesses, placing a strain on pharmacy resources.</w:t>
      </w:r>
    </w:p>
    <w:p>
      <w:pPr>
        <w:numPr>
          <w:ilvl w:val="0"/>
          <w:numId w:val="1001"/>
        </w:numPr>
        <w:pStyle w:val="Compact"/>
      </w:pPr>
      <w:r>
        <w:rPr>
          <w:bCs/>
          <w:b/>
        </w:rPr>
        <w:t xml:space="preserve">Economic Constraints:</w:t>
      </w:r>
      <w:r>
        <w:t xml:space="preserve"> </w:t>
      </w:r>
      <w:r>
        <w:t xml:space="preserve">Southern Italy, including Naples, often faces underfunding of healthcare services. Pharmacists must balance cost-efficiency with the need to provide high-quality care.</w:t>
      </w:r>
    </w:p>
    <w:p>
      <w:pPr>
        <w:numPr>
          <w:ilvl w:val="0"/>
          <w:numId w:val="1001"/>
        </w:numPr>
        <w:pStyle w:val="Compact"/>
      </w:pPr>
      <w:r>
        <w:rPr>
          <w:bCs/>
          <w:b/>
        </w:rPr>
        <w:t xml:space="preserve">Digitalization of Services:</w:t>
      </w:r>
      <w:r>
        <w:t xml:space="preserve"> </w:t>
      </w:r>
      <w:r>
        <w:t xml:space="preserve">While digital tools such as e-prescriptions and electronic health records are being adopted nationally, implementation in Naples has been slower due to infrastructural limitations and resistance to change among some practitioners.</w:t>
      </w:r>
    </w:p>
    <w:bookmarkEnd w:id="23"/>
    <w:bookmarkStart w:id="24" w:name="Xa24f998ee78bc17f0f5fa93288ee4156560e84a"/>
    <w:p>
      <w:pPr>
        <w:pStyle w:val="Heading2"/>
      </w:pPr>
      <w:r>
        <w:t xml:space="preserve">Opportunities for Innovation in Pharmaceutical Practice</w:t>
      </w:r>
    </w:p>
    <w:p>
      <w:pPr>
        <w:pStyle w:val="FirstParagraph"/>
      </w:pPr>
      <w:r>
        <w:rPr>
          <w:bCs/>
          <w:b/>
        </w:rPr>
        <w:t xml:space="preserve">The Pharmacist</w:t>
      </w:r>
      <w:r>
        <w:t xml:space="preserve"> </w:t>
      </w:r>
      <w:r>
        <w:t xml:space="preserve">in</w:t>
      </w:r>
      <w:r>
        <w:t xml:space="preserve"> </w:t>
      </w:r>
      <w:r>
        <w:rPr>
          <w:bCs/>
          <w:b/>
        </w:rPr>
        <w:t xml:space="preserve">Naples, Italy</w:t>
      </w:r>
      <w:r>
        <w:t xml:space="preserve">, is uniquely positioned to drive innovation in healthcare delivery. Recent initiatives have emphasized the pharmacist’s role as a key player in community health, including:</w:t>
      </w:r>
    </w:p>
    <w:p>
      <w:pPr>
        <w:numPr>
          <w:ilvl w:val="0"/>
          <w:numId w:val="1002"/>
        </w:numPr>
        <w:pStyle w:val="Compact"/>
      </w:pPr>
      <w:r>
        <w:rPr>
          <w:bCs/>
          <w:b/>
        </w:rPr>
        <w:t xml:space="preserve">Vaccination Programs:</w:t>
      </w:r>
      <w:r>
        <w:t xml:space="preserve"> </w:t>
      </w:r>
      <w:r>
        <w:t xml:space="preserve">Pharmacists are now authorized to administer vaccines under specific regional protocols, a development that aligns with Italy’s national immunization strategy.</w:t>
      </w:r>
    </w:p>
    <w:p>
      <w:pPr>
        <w:numPr>
          <w:ilvl w:val="0"/>
          <w:numId w:val="1002"/>
        </w:numPr>
        <w:pStyle w:val="Compact"/>
      </w:pPr>
      <w:r>
        <w:rPr>
          <w:bCs/>
          <w:b/>
        </w:rPr>
        <w:t xml:space="preserve">Mental Health Support:</w:t>
      </w:r>
      <w:r>
        <w:t xml:space="preserve"> </w:t>
      </w:r>
      <w:r>
        <w:t xml:space="preserve">With rising awareness of mental health issues, pharmacists in Naples have expanded their services to include counseling for patients on psychiatric medications.</w:t>
      </w:r>
    </w:p>
    <w:p>
      <w:pPr>
        <w:numPr>
          <w:ilvl w:val="0"/>
          <w:numId w:val="1002"/>
        </w:numPr>
        <w:pStyle w:val="Compact"/>
      </w:pPr>
      <w:r>
        <w:rPr>
          <w:bCs/>
          <w:b/>
        </w:rPr>
        <w:t xml:space="preserve">Clinical Research Collaboration:</w:t>
      </w:r>
      <w:r>
        <w:t xml:space="preserve"> </w:t>
      </w:r>
      <w:r>
        <w:t xml:space="preserve">Universities in Naples, such as the University of Naples Federico II, are fostering partnerships between pharmacists and researchers to explore drug development and personalized medicine.</w:t>
      </w:r>
    </w:p>
    <w:bookmarkEnd w:id="24"/>
    <w:bookmarkStart w:id="25" w:name="X42297feb4faf48456f20594f6d9ac403db1ca7d"/>
    <w:p>
      <w:pPr>
        <w:pStyle w:val="Heading2"/>
      </w:pPr>
      <w:r>
        <w:t xml:space="preserve">The Impact of Global Trends on Pharmacists in Naples</w:t>
      </w:r>
    </w:p>
    <w:p>
      <w:pPr>
        <w:pStyle w:val="FirstParagraph"/>
      </w:pPr>
      <w:r>
        <w:t xml:space="preserve">Globally, the role of</w:t>
      </w:r>
      <w:r>
        <w:t xml:space="preserve"> </w:t>
      </w:r>
      <w:r>
        <w:rPr>
          <w:bCs/>
          <w:b/>
        </w:rPr>
        <w:t xml:space="preserve">Pharmacists</w:t>
      </w:r>
      <w:r>
        <w:t xml:space="preserve"> </w:t>
      </w:r>
      <w:r>
        <w:t xml:space="preserve">is expanding due to advancements in telemedicine, artificial intelligence (AI), and pharmacogenomics. In</w:t>
      </w:r>
      <w:r>
        <w:t xml:space="preserve"> </w:t>
      </w:r>
      <w:r>
        <w:rPr>
          <w:bCs/>
          <w:b/>
        </w:rPr>
        <w:t xml:space="preserve">Naples, Italy</w:t>
      </w:r>
      <w:r>
        <w:t xml:space="preserve">, these trends are beginning to influence practice through:</w:t>
      </w:r>
    </w:p>
    <w:p>
      <w:pPr>
        <w:numPr>
          <w:ilvl w:val="0"/>
          <w:numId w:val="1003"/>
        </w:numPr>
        <w:pStyle w:val="Compact"/>
      </w:pPr>
      <w:r>
        <w:rPr>
          <w:bCs/>
          <w:b/>
        </w:rPr>
        <w:t xml:space="preserve">E-Pharmacies and Telepharmacy:</w:t>
      </w:r>
      <w:r>
        <w:t xml:space="preserve"> </w:t>
      </w:r>
      <w:r>
        <w:t xml:space="preserve">The growth of online pharmacies in Italy has raised concerns about regulatory oversight, prompting pharmacists in Naples to advocate for stricter compliance with national standards.</w:t>
      </w:r>
    </w:p>
    <w:p>
      <w:pPr>
        <w:numPr>
          <w:ilvl w:val="0"/>
          <w:numId w:val="1003"/>
        </w:numPr>
        <w:pStyle w:val="Compact"/>
      </w:pPr>
      <w:r>
        <w:rPr>
          <w:bCs/>
          <w:b/>
        </w:rPr>
        <w:t xml:space="preserve">AI in Medication Management:</w:t>
      </w:r>
      <w:r>
        <w:t xml:space="preserve"> </w:t>
      </w:r>
      <w:r>
        <w:t xml:space="preserve">Some pharmacies in Naples are experimenting with AI-driven systems to predict drug shortages and optimize inventory management.</w:t>
      </w:r>
    </w:p>
    <w:bookmarkEnd w:id="25"/>
    <w:bookmarkStart w:id="26" w:name="cultural-and-ethical-considerations"/>
    <w:p>
      <w:pPr>
        <w:pStyle w:val="Heading2"/>
      </w:pPr>
      <w:r>
        <w:t xml:space="preserve">Cultural and Ethical Considerations</w:t>
      </w:r>
    </w:p>
    <w:p>
      <w:pPr>
        <w:pStyle w:val="FirstParagraph"/>
      </w:pPr>
      <w:r>
        <w:t xml:space="preserve">The pharmacist’s role in</w:t>
      </w:r>
      <w:r>
        <w:t xml:space="preserve"> </w:t>
      </w:r>
      <w:r>
        <w:rPr>
          <w:bCs/>
          <w:b/>
        </w:rPr>
        <w:t xml:space="preserve">Naples, Italy</w:t>
      </w:r>
      <w:r>
        <w:t xml:space="preserve">, is also shaped by cultural factors. For instance, the Italian emphasis on family-centric healthcare means pharmacists often interact with multiple generations of a family during consultations. Additionally, ethical considerations such as patient confidentiality and the responsible dispensing of controlled substances remain central to professional practice.</w:t>
      </w:r>
    </w:p>
    <w:bookmarkEnd w:id="26"/>
    <w:bookmarkStart w:id="27" w:name="conclusion"/>
    <w:p>
      <w:pPr>
        <w:pStyle w:val="Heading2"/>
      </w:pPr>
      <w:r>
        <w:t xml:space="preserve">Conclusion</w:t>
      </w:r>
    </w:p>
    <w:p>
      <w:pPr>
        <w:pStyle w:val="FirstParagraph"/>
      </w:pPr>
      <w:r>
        <w:t xml:space="preserve">In conclusion,</w:t>
      </w:r>
      <w:r>
        <w:t xml:space="preserve"> </w:t>
      </w:r>
      <w:r>
        <w:rPr>
          <w:bCs/>
          <w:b/>
        </w:rPr>
        <w:t xml:space="preserve">The Pharmacist</w:t>
      </w:r>
      <w:r>
        <w:t xml:space="preserve"> </w:t>
      </w:r>
      <w:r>
        <w:t xml:space="preserve">in</w:t>
      </w:r>
      <w:r>
        <w:t xml:space="preserve"> </w:t>
      </w:r>
      <w:r>
        <w:rPr>
          <w:bCs/>
          <w:b/>
        </w:rPr>
        <w:t xml:space="preserve">Naples, Italy</w:t>
      </w:r>
      <w:r>
        <w:t xml:space="preserve">, plays a vital role in bridging the gap between patients and modern healthcare systems. Their work is deeply intertwined with the region’s historical legacy, regulatory framework, and social dynamics. As Naples continues to evolve amid global health challenges and technological advancements, pharmacists will remain indispensable advocates for public health innovation and equity. This academic abstract underscores the need for further research into how regional factors in</w:t>
      </w:r>
      <w:r>
        <w:t xml:space="preserve"> </w:t>
      </w:r>
      <w:r>
        <w:rPr>
          <w:bCs/>
          <w:b/>
        </w:rPr>
        <w:t xml:space="preserve">Italy Naples</w:t>
      </w:r>
      <w:r>
        <w:t xml:space="preserve"> </w:t>
      </w:r>
      <w:r>
        <w:t xml:space="preserve">shape the future of pharmaceutical practice.</w:t>
      </w:r>
    </w:p>
    <w:p>
      <w:pPr>
        <w:pStyle w:val="BodyText"/>
      </w:pPr>
      <w:r>
        <w:rPr>
          <w:iCs/>
          <w:i/>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Italy Naples</dc:title>
  <dc:creator/>
  <cp:keywords/>
  <dcterms:created xsi:type="dcterms:W3CDTF">2026-07-21T15:50:44Z</dcterms:created>
  <dcterms:modified xsi:type="dcterms:W3CDTF">2026-07-21T15:50:44Z</dcterms:modified>
</cp:coreProperties>
</file>

<file path=docProps/custom.xml><?xml version="1.0" encoding="utf-8"?>
<Properties xmlns="http://schemas.openxmlformats.org/officeDocument/2006/custom-properties" xmlns:vt="http://schemas.openxmlformats.org/officeDocument/2006/docPropsVTypes"/>
</file>