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Kyoto</w:t>
      </w:r>
    </w:p>
    <w:bookmarkStart w:id="26" w:name="Xf6b0f62ee0551027f9532110b85f05fd49bcca2"/>
    <w:p>
      <w:pPr>
        <w:pStyle w:val="Heading1"/>
      </w:pPr>
      <w:r>
        <w:rPr>
          <w:u w:val="single"/>
          <w:iCs/>
          <w:i/>
          <w:bCs/>
          <w:b/>
        </w:rPr>
        <w:t xml:space="preserve">The Role and Evolution of the Pharmacist in Japan’s Kyoto Region: An Academic Abstract</w:t>
      </w:r>
    </w:p>
    <w:bookmarkStart w:id="20" w:name="X77e97fc278732008034553fca3de247cd23606a"/>
    <w:p>
      <w:pPr>
        <w:pStyle w:val="Heading2"/>
      </w:pPr>
      <w:r>
        <w:t xml:space="preserve">&gt;</w:t>
      </w:r>
      <w:r>
        <w:t xml:space="preserve"> </w:t>
      </w:r>
      <w:r>
        <w:t xml:space="preserve">The pharmacist, as a pivotal figure in healthcare systems worldwide, holds a unique position in Japan’s medical landscape, particularly within the culturally rich and historically significant city of Kyoto. This abstract academic document explores the multifaceted role of pharmacists in Japan Kyoto, emphasizing their contributions to public health, traditional medicine practices (Kampo), and modern pharmaceutical advancements. Given Japan’s aging population and Kyoto’s status as a hub for both innovation and preservation of tradition, the pharmacist’s role extends beyond dispensing medication to include patient education, community engagement, and integration of traditional Japanese pharmacology with global medical standards. This document aims to provide a comprehensive analysis of how pharmacists in Kyoto navigate these dualities while addressing contemporary challenges in healthcare delivery.</w:t>
      </w:r>
    </w:p>
    <w:bookmarkEnd w:id="20"/>
    <w:bookmarkStart w:id="21" w:name="X82ceb1d2b4dfb2e191ea377cb3126c122dfdc2c"/>
    <w:p>
      <w:pPr>
        <w:pStyle w:val="Heading2"/>
      </w:pPr>
      <w:r>
        <w:rPr>
          <w:bCs/>
          <w:b/>
        </w:rPr>
        <w:t xml:space="preserve">Historical Context and Cultural Significance:</w:t>
      </w:r>
    </w:p>
    <w:p>
      <w:pPr>
        <w:pStyle w:val="FirstParagraph"/>
      </w:pPr>
      <w:r>
        <w:t xml:space="preserve">Kyoto, known as the cultural heart of Japan, has long been associated with the preservation of traditional practices, including Kampo medicine—a system rooted in ancient Chinese pharmacology adapted to Japanese culture. Historically, pharmacists (or *yakugisha*) in Kyoto were not merely dispensers of drugs but also healers and custodians of herbal knowledge. This legacy persists today, as many pharmacies in Kyoto maintain a dual focus on Western pharmaceuticals and traditional Kampo remedies. The integration of these practices reflects the broader Japanese ethos of balancing innovation with heritage, a principle that pharmacists must uphold in their daily work.</w:t>
      </w:r>
    </w:p>
    <w:bookmarkEnd w:id="21"/>
    <w:bookmarkStart w:id="22" w:name="X10c9edc19c84f001dbccfa4f2b4f3f8a0d608b2"/>
    <w:p>
      <w:pPr>
        <w:pStyle w:val="Heading2"/>
      </w:pPr>
      <w:r>
        <w:rPr>
          <w:bCs/>
          <w:b/>
        </w:rPr>
        <w:t xml:space="preserve">Role and Responsibilities of Pharmacists in Japan Kyoto:</w:t>
      </w:r>
    </w:p>
    <w:p>
      <w:pPr>
        <w:pStyle w:val="FirstParagraph"/>
      </w:pPr>
      <w:r>
        <w:t xml:space="preserve">In Japan, pharmacists are licensed professionals trained to ensure the safe and effective use of medications. In Kyoto, this role is amplified by the region’s unique healthcare needs: a high proportion of elderly residents, a strong emphasis on preventive care, and a growing interest in complementary therapies. Key responsibilities include:</w:t>
      </w:r>
    </w:p>
    <w:p>
      <w:pPr>
        <w:numPr>
          <w:ilvl w:val="0"/>
          <w:numId w:val="1001"/>
        </w:numPr>
        <w:pStyle w:val="Compact"/>
      </w:pPr>
      <w:r>
        <w:rPr>
          <w:bCs/>
          <w:b/>
        </w:rPr>
        <w:t xml:space="preserve">Dispensing Medication:</w:t>
      </w:r>
      <w:r>
        <w:t xml:space="preserve"> </w:t>
      </w:r>
      <w:r>
        <w:t xml:space="preserve">Pharmacists in Kyoto are responsible for preparing and distributing both Western pharmaceuticals and Kampo formulations. This requires meticulous attention to drug interactions, dosage accuracy, and adherence to Japanese regulatory standards (e.g., the Pharmaceutical Affairs Act).</w:t>
      </w:r>
    </w:p>
    <w:p>
      <w:pPr>
        <w:numPr>
          <w:ilvl w:val="0"/>
          <w:numId w:val="1001"/>
        </w:numPr>
        <w:pStyle w:val="Compact"/>
      </w:pPr>
      <w:r>
        <w:rPr>
          <w:bCs/>
          <w:b/>
        </w:rPr>
        <w:t xml:space="preserve">Patient Counseling:</w:t>
      </w:r>
      <w:r>
        <w:t xml:space="preserve"> </w:t>
      </w:r>
      <w:r>
        <w:t xml:space="preserve">Given Japan’s cultural norms of respect and indirect communication, pharmacists in Kyoto must tailor their counseling approaches to ensure patients fully understand their medication regimens. This includes educating patients about potential side effects, proper administration techniques, and the importance of adherence.</w:t>
      </w:r>
    </w:p>
    <w:p>
      <w:pPr>
        <w:numPr>
          <w:ilvl w:val="0"/>
          <w:numId w:val="1001"/>
        </w:numPr>
        <w:pStyle w:val="Compact"/>
      </w:pPr>
      <w:r>
        <w:rPr>
          <w:bCs/>
          <w:b/>
        </w:rPr>
        <w:t xml:space="preserve">Community Health Initiatives:</w:t>
      </w:r>
      <w:r>
        <w:t xml:space="preserve"> </w:t>
      </w:r>
      <w:r>
        <w:t xml:space="preserve">Pharmacists in Kyoto often collaborate with local clinics and community centers to promote public health programs. For example, they may organize workshops on managing chronic conditions like diabetes or hypertension, which are prevalent among the elderly population.</w:t>
      </w:r>
    </w:p>
    <w:p>
      <w:pPr>
        <w:numPr>
          <w:ilvl w:val="0"/>
          <w:numId w:val="1001"/>
        </w:numPr>
        <w:pStyle w:val="Compact"/>
      </w:pPr>
      <w:r>
        <w:rPr>
          <w:bCs/>
          <w:b/>
        </w:rPr>
        <w:t xml:space="preserve">Kampo Integration:</w:t>
      </w:r>
      <w:r>
        <w:t xml:space="preserve"> </w:t>
      </w:r>
      <w:r>
        <w:t xml:space="preserve">Kyoto’s pharmacists play a critical role in bridging traditional and modern medicine. By recommending Kampo treatments for ailments such as digestive issues or stress-related disorders, they cater to patients seeking holistic health solutions while ensuring these remedies do not conflict with conventional medications.</w:t>
      </w:r>
    </w:p>
    <w:bookmarkEnd w:id="22"/>
    <w:bookmarkStart w:id="23" w:name="educational-and-professional-development"/>
    <w:p>
      <w:pPr>
        <w:pStyle w:val="Heading2"/>
      </w:pPr>
      <w:r>
        <w:rPr>
          <w:bCs/>
          <w:b/>
        </w:rPr>
        <w:t xml:space="preserve">Educational and Professional Development:</w:t>
      </w:r>
    </w:p>
    <w:p>
      <w:pPr>
        <w:pStyle w:val="FirstParagraph"/>
      </w:pPr>
      <w:r>
        <w:t xml:space="preserve">Becoming a pharmacist in Japan requires completing a six-year university program followed by national licensing exams. In Kyoto, pharmacists often pursue additional training in Kampo medicine or advanced pharmaceutical sciences to better serve the region’s diverse needs. Universities like Kyoto University and Osaka University offer specialized programs that emphasize both traditional and modern pharmacology, equipping graduates with the skills to address Japan’s evolving healthcare landscape. Furthermore, continuous professional development (CPD) is mandatory for pharmacists in Japan, ensuring they stay updated on emerging therapies, regulatory changes, and technological advancements in pharmacy practice.</w:t>
      </w:r>
    </w:p>
    <w:bookmarkEnd w:id="23"/>
    <w:bookmarkStart w:id="24" w:name="challenges-and-opportunities"/>
    <w:p>
      <w:pPr>
        <w:pStyle w:val="Heading2"/>
      </w:pPr>
      <w:r>
        <w:rPr>
          <w:bCs/>
          <w:b/>
        </w:rPr>
        <w:t xml:space="preserve">Challenges and Opportunities:</w:t>
      </w:r>
    </w:p>
    <w:p>
      <w:pPr>
        <w:pStyle w:val="FirstParagraph"/>
      </w:pPr>
      <w:r>
        <w:t xml:space="preserve">While pharmacists in Kyoto enjoy a unique position at the intersection of tradition and modernity, they also face significant challenges. The aging population increases demand for pharmaceutical services but also strains resources, necessitating efficient systems for medication management and telepharmacy services. Additionally, the integration of Kampo into mainstream healthcare remains a point of contention among some medical professionals who prioritize evidence-based practices over traditional remedies. However, these challenges present opportunities for innovation: pharmacists can lead efforts to standardize Kampo treatments through clinical research or leverage technology (e.g., AI-driven drug interaction tools) to enhance patient safety. Kyoto’s status as a center for cultural preservation also allows pharmacists to promote global awareness of Japanese medicinal traditions while advocating for their scientific validation.</w:t>
      </w:r>
    </w:p>
    <w:bookmarkEnd w:id="24"/>
    <w:bookmarkStart w:id="25" w:name="conclusion"/>
    <w:p>
      <w:pPr>
        <w:pStyle w:val="Heading2"/>
      </w:pPr>
      <w:r>
        <w:rPr>
          <w:bCs/>
          <w:b/>
        </w:rPr>
        <w:t xml:space="preserve">Conclusion:</w:t>
      </w:r>
    </w:p>
    <w:p>
      <w:pPr>
        <w:pStyle w:val="FirstParagraph"/>
      </w:pPr>
      <w:r>
        <w:t xml:space="preserve">In summary, the pharmacist in Japan Kyoto embodies the delicate balance between preserving tradition and embracing modernity. Their role extends far beyond dispensing medication, encompassing patient care, community health advocacy, and the integration of Kampo into contemporary healthcare systems. As Japan continues to grapple with demographic shifts and medical advancements, pharmacists in Kyoto will remain instrumental in shaping a resilient healthcare future that honors the past while addressing present and future needs. This abstract academic document underscores the importance of recognizing pharmacists not merely as technicians but as vital stakeholders in public health, particularly within a region as culturally and historically significant as Kyoto.</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Japan Kyoto</dc:title>
  <dc:creator/>
  <dc:language>en</dc:language>
  <cp:keywords/>
  <dcterms:created xsi:type="dcterms:W3CDTF">2026-07-23T02:00:43Z</dcterms:created>
  <dcterms:modified xsi:type="dcterms:W3CDTF">2026-07-23T02:00:43Z</dcterms:modified>
</cp:coreProperties>
</file>

<file path=docProps/custom.xml><?xml version="1.0" encoding="utf-8"?>
<Properties xmlns="http://schemas.openxmlformats.org/officeDocument/2006/custom-properties" xmlns:vt="http://schemas.openxmlformats.org/officeDocument/2006/docPropsVTypes"/>
</file>