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a5d9691d85d3d01d0bd020f8f0ee75e919327f7"/>
    <w:p>
      <w:pPr>
        <w:pStyle w:val="Heading1"/>
      </w:pPr>
      <w:r>
        <w:t xml:space="preserve">Abstract Academic Document: The Role of Pharmacists in Kazakhstan Almaty</w:t>
      </w:r>
    </w:p>
    <w:p>
      <w:pPr>
        <w:pStyle w:val="FirstParagraph"/>
      </w:pPr>
      <w:r>
        <w:rPr>
          <w:bCs/>
          <w:b/>
        </w:rPr>
        <w:t xml:space="preserve">Keywords:</w:t>
      </w:r>
      <w:r>
        <w:t xml:space="preserve"> </w:t>
      </w:r>
      <w:r>
        <w:t xml:space="preserve">Abstract academic, Pharmacist, Kazakhstan Almaty</w:t>
      </w:r>
    </w:p>
    <w:bookmarkEnd w:id="20"/>
    <w:bookmarkStart w:id="21" w:name="abstract"/>
    <w:p>
      <w:pPr>
        <w:pStyle w:val="Heading2"/>
      </w:pPr>
      <w:r>
        <w:t xml:space="preserve">Abstract</w:t>
      </w:r>
    </w:p>
    <w:p>
      <w:pPr>
        <w:pStyle w:val="FirstParagraph"/>
      </w:pPr>
      <w:r>
        <w:t xml:space="preserve">The role of pharmacists in healthcare systems has evolved significantly over the past decade, particularly in regions undergoing rapid modernization and policy reform. This abstract academic document explores the unique contributions, challenges, and opportunities faced by pharmacists in Kazakhstan’s Almaty, a city that serves as both a cultural and economic hub for the country. Given its status as the largest city in Kazakhstan and a center for medical innovation, Almaty provides a critical lens through which to examine the intersection of pharmaceutical practice, public health policies, and socio-economic dynamics. By analyzing current trends in pharmacist education, regulatory frameworks, community engagement initiatives, and technological integration within Almaty’s healthcare system, this document aims to highlight the pivotal role pharmacists play in advancing equitable access to medications and improving patient outcomes.</w:t>
      </w:r>
    </w:p>
    <w:p>
      <w:pPr>
        <w:pStyle w:val="BodyText"/>
      </w:pPr>
      <w:r>
        <w:t xml:space="preserve">Kazakhstan has made strides in recent years to align its healthcare system with international standards. The Ministry of Health’s emphasis on preventive care, digital health solutions, and interdisciplinary collaboration has reshaped the responsibilities of pharmacists beyond traditional dispensing roles. In Almaty, this transformation is particularly evident due to the city’s advanced infrastructure and proximity to global pharmaceutical networks. However, challenges such as disparities in rural healthcare access, regulatory complexities in importing medications, and the need for continuous professional development remain pressing issues for pharmacists operating within this region.</w:t>
      </w:r>
    </w:p>
    <w:p>
      <w:pPr>
        <w:pStyle w:val="BodyText"/>
      </w:pPr>
      <w:r>
        <w:t xml:space="preserve">The abstract academic discussion begins by examining the historical context of pharmacy practice in Kazakhstan. The Soviet-era healthcare system emphasized centralized control over pharmaceutical services, which left a legacy of rigid administrative structures. However, post-independence reforms have introduced market-driven policies and increased autonomy for healthcare professionals, including pharmacists. In Almaty, this shift has enabled pharmacists to engage more actively in patient counseling, medication therapy management (MTM), and public health campaigns focused on chronic disease prevention.</w:t>
      </w:r>
    </w:p>
    <w:p>
      <w:pPr>
        <w:pStyle w:val="BodyText"/>
      </w:pPr>
      <w:r>
        <w:t xml:space="preserve">One of the most significant contributions of pharmacists in Almaty is their role as frontline advocates for medication safety. With a growing population and rising rates of non-communicable diseases (NCDs) such as diabetes, hypertension, and cardiovascular conditions, pharmacists are increasingly tasked with monitoring drug interactions, ensuring adherence to treatment regimens, and educating patients on the proper use of medications. This aligns with global trends where pharmacists are recognized as key players in reducing healthcare costs through preventive interventions. In Almaty’s urban hospitals and clinics, pharmacists collaborate closely with physicians and nurses to optimize treatment protocols, particularly in cases involving polypharmacy or complex medication regimens.</w:t>
      </w:r>
    </w:p>
    <w:p>
      <w:pPr>
        <w:pStyle w:val="BodyText"/>
      </w:pPr>
      <w:r>
        <w:t xml:space="preserve">Another critical aspect of pharmacist practice in Kazakhstan Almaty is the integration of technology into pharmaceutical services. The adoption of electronic health records (EHRs), telepharmacy systems, and AI-driven medication management tools has streamlined workflows and improved accuracy in prescription processing. For example, Almaty’s leading hospitals have implemented AI algorithms to predict adverse drug reactions based on patient data, a practice that reduces errors and enhances clinical decision-making. Additionally, pharmacists in the city are leveraging mobile health (mHealth) platforms to provide remote consultations and medication reminders to patients in underserved areas.</w:t>
      </w:r>
    </w:p>
    <w:p>
      <w:pPr>
        <w:pStyle w:val="BodyText"/>
      </w:pPr>
      <w:r>
        <w:t xml:space="preserve">Despite these advancements, pharmacists in Almaty face unique challenges stemming from the socio-economic landscape of Kazakhstan. The country’s reliance on oil exports has created disparities between urban and rural healthcare access, with Almaty benefiting from better-funded medical facilities compared to regions like the northern or eastern parts of the country. This disparity necessitates a dual focus for pharmacists in Almaty: addressing local needs while also contributing to national health initiatives aimed at bridging gaps in service delivery. For instance, pharmacists in the city have been instrumental in training rural healthcare workers through virtual workshops and resource-sharing programs.</w:t>
      </w:r>
    </w:p>
    <w:p>
      <w:pPr>
        <w:pStyle w:val="BodyText"/>
      </w:pPr>
      <w:r>
        <w:t xml:space="preserve">Furthermore, the regulatory environment for pharmacists in Kazakhstan is evolving to address issues such as counterfeit medications and unethical marketing practices by pharmaceutical companies. Almaty’s pharmacists are at the forefront of these efforts, participating in national task forces that monitor drug quality and enforce compliance with international standards. This includes rigorous audits of local pharmacies and collaborations with international organizations like the World Health Organization (WHO) to implement stricter import regulations.</w:t>
      </w:r>
    </w:p>
    <w:p>
      <w:pPr>
        <w:pStyle w:val="BodyText"/>
      </w:pPr>
      <w:r>
        <w:t xml:space="preserve">Education and professional development also play a central role in shaping the future of pharmacists in Almaty. The city is home to several prestigious institutions, including the Al-Farabi Kazakh National University’s Faculty of Pharmacy, which offers programs aligned with both national and global competencies. These programs emphasize interdisciplinary training, with students often engaging in clinical rotations at Almaty’s hospitals and community pharmacies. Additionally, pharmacists are encouraged to pursue certifications in specialized areas such as oncology pharmacy, geriatric care, and clinical research.</w:t>
      </w:r>
    </w:p>
    <w:p>
      <w:pPr>
        <w:pStyle w:val="BodyText"/>
      </w:pPr>
      <w:r>
        <w:t xml:space="preserve">In conclusion, the role of pharmacists in Kazakhstan Almaty exemplifies the broader transformation of pharmaceutical practice in emerging economies. As a city at the intersection of tradition and modernity, Almaty provides a dynamic environment where pharmacists can innovate while navigating complex healthcare challenges. Future research should focus on quantifying the impact of pharmacist-led interventions on public health outcomes and exploring strategies to replicate successful models in other parts of Kazakhstan. By prioritizing education, technology, and policy reform, the city can solidify its position as a leader in advancing pharmaceutical care across Central Asia.</w:t>
      </w:r>
    </w:p>
    <w:bookmarkEnd w:id="2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Kazakhstan Almaty</dc:title>
  <dc:creator/>
  <dc:language>en</dc:language>
  <cp:keywords/>
  <dcterms:created xsi:type="dcterms:W3CDTF">2026-07-21T07:19:30Z</dcterms:created>
  <dcterms:modified xsi:type="dcterms:W3CDTF">2026-07-21T07:19:30Z</dcterms:modified>
</cp:coreProperties>
</file>

<file path=docProps/custom.xml><?xml version="1.0" encoding="utf-8"?>
<Properties xmlns="http://schemas.openxmlformats.org/officeDocument/2006/custom-properties" xmlns:vt="http://schemas.openxmlformats.org/officeDocument/2006/docPropsVTypes"/>
</file>