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Pharmacists</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3e65fac38050845dfa32a512a1f00210236b118"/>
    <w:p>
      <w:pPr>
        <w:pStyle w:val="Heading1"/>
      </w:pPr>
      <w:r>
        <w:rPr>
          <w:iCs/>
          <w:i/>
          <w:bCs/>
          <w:b/>
        </w:rPr>
        <w:t xml:space="preserve">Abstract Academic Document on the Role and Responsibilities of Pharmacists in Kuwait City, Kuwait</w:t>
      </w:r>
    </w:p>
    <w:p>
      <w:pPr>
        <w:pStyle w:val="FirstParagraph"/>
      </w:pPr>
      <w:r>
        <w:t xml:space="preserve">The role of pharmacists in healthcare systems is increasingly vital, particularly in urban centers like</w:t>
      </w:r>
      <w:r>
        <w:t xml:space="preserve"> </w:t>
      </w:r>
      <w:r>
        <w:rPr>
          <w:bCs/>
          <w:b/>
        </w:rPr>
        <w:t xml:space="preserve">Kuwait City</w:t>
      </w:r>
      <w:r>
        <w:t xml:space="preserve">, the capital of</w:t>
      </w:r>
      <w:r>
        <w:t xml:space="preserve"> </w:t>
      </w:r>
      <w:r>
        <w:rPr>
          <w:bCs/>
          <w:b/>
        </w:rPr>
        <w:t xml:space="preserve">Kuwait</w:t>
      </w:r>
      <w:r>
        <w:t xml:space="preserve">. As one of the most developed cities in the Gulf region, Kuwait City faces unique healthcare challenges that demand specialized expertise from its medical professionals, including pharmacists. This abstract academic document aims to explore the multifaceted role of pharmacists within Kuwait’s healthcare framework, emphasizing their contributions to public health, regulatory compliance, and patient-centered care in</w:t>
      </w:r>
      <w:r>
        <w:t xml:space="preserve"> </w:t>
      </w:r>
      <w:r>
        <w:rPr>
          <w:bCs/>
          <w:b/>
        </w:rPr>
        <w:t xml:space="preserve">Kuwait City</w:t>
      </w:r>
      <w:r>
        <w:t xml:space="preserve">. The discussion will highlight the educational requirements for practicing pharmacists in Kuwait, their professional responsibilities, challenges encountered in a rapidly evolving healthcare landscape, and future trends shaping the profession.</w:t>
      </w:r>
    </w:p>
    <w:bookmarkStart w:id="20" w:name="Xb060c49b724a5dafc6b58298b63e3a1f15a74c3"/>
    <w:p>
      <w:pPr>
        <w:pStyle w:val="Heading2"/>
      </w:pPr>
      <w:r>
        <w:rPr>
          <w:iCs/>
          <w:i/>
        </w:rPr>
        <w:t xml:space="preserve">Introduction: The Significance of Pharmacists in Kuwait City</w:t>
      </w:r>
    </w:p>
    <w:p>
      <w:pPr>
        <w:pStyle w:val="FirstParagraph"/>
      </w:pPr>
      <w:r>
        <w:t xml:space="preserve">In</w:t>
      </w:r>
      <w:r>
        <w:t xml:space="preserve"> </w:t>
      </w:r>
      <w:r>
        <w:rPr>
          <w:bCs/>
          <w:b/>
        </w:rPr>
        <w:t xml:space="preserve">Kuwait City</w:t>
      </w:r>
      <w:r>
        <w:t xml:space="preserve">, pharmacists serve as critical intermediaries between healthcare providers and patients. Their responsibilities extend beyond dispensing medications to include patient counseling, drug safety monitoring, and ensuring adherence to national regulations set by the</w:t>
      </w:r>
      <w:r>
        <w:t xml:space="preserve"> </w:t>
      </w:r>
      <w:r>
        <w:rPr>
          <w:bCs/>
          <w:b/>
        </w:rPr>
        <w:t xml:space="preserve">Ministry of Health (MOH)</w:t>
      </w:r>
      <w:r>
        <w:t xml:space="preserve">. As the population of Kuwait City continues to grow—projected to exceed 2 million by 2030—the demand for qualified pharmacists has surged. This is compounded by the increasing prevalence of chronic diseases, such as diabetes and hypertension, which require meticulous medication management. Pharmacists in Kuwait City play a pivotal role in addressing these public health issues while navigating cultural, economic, and regulatory factors unique to the region.</w:t>
      </w:r>
    </w:p>
    <w:bookmarkEnd w:id="20"/>
    <w:bookmarkStart w:id="21" w:name="Xa3f36463e75adc34323b8208c44cecdd95bf170"/>
    <w:p>
      <w:pPr>
        <w:pStyle w:val="Heading2"/>
      </w:pPr>
      <w:r>
        <w:rPr>
          <w:iCs/>
          <w:i/>
        </w:rPr>
        <w:t xml:space="preserve">Education and Licensure for Pharmacists in Kuwait</w:t>
      </w:r>
    </w:p>
    <w:p>
      <w:pPr>
        <w:pStyle w:val="FirstParagraph"/>
      </w:pPr>
      <w:r>
        <w:t xml:space="preserve">To practice as a pharmacist in</w:t>
      </w:r>
      <w:r>
        <w:t xml:space="preserve"> </w:t>
      </w:r>
      <w:r>
        <w:rPr>
          <w:bCs/>
          <w:b/>
        </w:rPr>
        <w:t xml:space="preserve">Kuwait City</w:t>
      </w:r>
      <w:r>
        <w:t xml:space="preserve">, individuals must complete a rigorous academic program that aligns with international standards. The</w:t>
      </w:r>
      <w:r>
        <w:t xml:space="preserve"> </w:t>
      </w:r>
      <w:r>
        <w:rPr>
          <w:bCs/>
          <w:b/>
        </w:rPr>
        <w:t xml:space="preserve">Kuwait University College of Pharmacy</w:t>
      </w:r>
      <w:r>
        <w:t xml:space="preserve"> </w:t>
      </w:r>
      <w:r>
        <w:t xml:space="preserve">is the primary institution offering Bachelor of Pharmacy degrees, followed by specialized training and residency programs. Graduates must pass the national licensing examination administered by the</w:t>
      </w:r>
      <w:r>
        <w:t xml:space="preserve"> </w:t>
      </w:r>
      <w:r>
        <w:rPr>
          <w:bCs/>
          <w:b/>
        </w:rPr>
        <w:t xml:space="preserve">Pharmaceutical Council under the Ministry of Health</w:t>
      </w:r>
      <w:r>
        <w:t xml:space="preserve">. This ensures that pharmacists possess both theoretical knowledge and practical skills to meet Kuwait’s healthcare demands. Additionally, ongoing professional development is mandatory for licensure renewal, emphasizing continuous education in areas such as clinical pharmacology, drug interactions, and emerging therapies.</w:t>
      </w:r>
    </w:p>
    <w:bookmarkEnd w:id="21"/>
    <w:bookmarkStart w:id="22" w:name="Xf9c53ac6a8abc9c664584349ad75398a95ac93b"/>
    <w:p>
      <w:pPr>
        <w:pStyle w:val="Heading2"/>
      </w:pPr>
      <w:r>
        <w:rPr>
          <w:iCs/>
          <w:i/>
        </w:rPr>
        <w:t xml:space="preserve">Professional Responsibilities of Pharmacists in Kuwait City</w:t>
      </w:r>
    </w:p>
    <w:p>
      <w:pPr>
        <w:pStyle w:val="FirstParagraph"/>
      </w:pPr>
      <w:r>
        <w:t xml:space="preserve">The responsibilities of pharmacists in</w:t>
      </w:r>
      <w:r>
        <w:t xml:space="preserve"> </w:t>
      </w:r>
      <w:r>
        <w:rPr>
          <w:bCs/>
          <w:b/>
        </w:rPr>
        <w:t xml:space="preserve">Kuwait City</w:t>
      </w:r>
      <w:r>
        <w:t xml:space="preserve"> </w:t>
      </w:r>
      <w:r>
        <w:t xml:space="preserve">are diverse and integral to the healthcare ecosystem. Key duties include:</w:t>
      </w:r>
    </w:p>
    <w:p>
      <w:pPr>
        <w:numPr>
          <w:ilvl w:val="0"/>
          <w:numId w:val="1001"/>
        </w:numPr>
        <w:pStyle w:val="Compact"/>
      </w:pPr>
      <w:r>
        <w:rPr>
          <w:bCs/>
          <w:b/>
        </w:rPr>
        <w:t xml:space="preserve">Disease State Management:</w:t>
      </w:r>
      <w:r>
        <w:t xml:space="preserve"> </w:t>
      </w:r>
      <w:r>
        <w:t xml:space="preserve">Pharmacists collaborate with physicians to optimize medication regimens for patients with chronic conditions, ensuring efficacy and minimizing adverse effects.</w:t>
      </w:r>
    </w:p>
    <w:p>
      <w:pPr>
        <w:numPr>
          <w:ilvl w:val="0"/>
          <w:numId w:val="1001"/>
        </w:numPr>
        <w:pStyle w:val="Compact"/>
      </w:pPr>
      <w:r>
        <w:rPr>
          <w:bCs/>
          <w:b/>
        </w:rPr>
        <w:t xml:space="preserve">Patient Counseling:</w:t>
      </w:r>
      <w:r>
        <w:t xml:space="preserve"> </w:t>
      </w:r>
      <w:r>
        <w:t xml:space="preserve">In a culturally diverse city like Kuwait City, pharmacists must communicate effectively in multiple languages to educate patients on proper drug use, potential side effects, and storage guidelines.</w:t>
      </w:r>
    </w:p>
    <w:p>
      <w:pPr>
        <w:numPr>
          <w:ilvl w:val="0"/>
          <w:numId w:val="1001"/>
        </w:numPr>
        <w:pStyle w:val="Compact"/>
      </w:pPr>
      <w:r>
        <w:rPr>
          <w:bCs/>
          <w:b/>
        </w:rPr>
        <w:t xml:space="preserve">Inventory Management:</w:t>
      </w:r>
      <w:r>
        <w:t xml:space="preserve"> </w:t>
      </w:r>
      <w:r>
        <w:t xml:space="preserve">Pharmacists oversee the procurement and distribution of medications across hospitals, clinics, and community pharmacies. This includes monitoring stock levels to prevent shortages in critical drugs.</w:t>
      </w:r>
    </w:p>
    <w:p>
      <w:pPr>
        <w:numPr>
          <w:ilvl w:val="0"/>
          <w:numId w:val="1001"/>
        </w:numPr>
        <w:pStyle w:val="Compact"/>
      </w:pPr>
      <w:r>
        <w:rPr>
          <w:bCs/>
          <w:b/>
        </w:rPr>
        <w:t xml:space="preserve">Misuse Prevention:</w:t>
      </w:r>
      <w:r>
        <w:t xml:space="preserve"> </w:t>
      </w:r>
      <w:r>
        <w:t xml:space="preserve">Given the rising rates of drug abuse in some regions, pharmacists in Kuwait City are tasked with implementing strict protocols for controlled substances like opioids and psychotropics.</w:t>
      </w:r>
    </w:p>
    <w:p>
      <w:pPr>
        <w:numPr>
          <w:ilvl w:val="0"/>
          <w:numId w:val="1001"/>
        </w:numPr>
        <w:pStyle w:val="Compact"/>
      </w:pPr>
      <w:r>
        <w:rPr>
          <w:bCs/>
          <w:b/>
        </w:rPr>
        <w:t xml:space="preserve">Clinical Trials Participation:</w:t>
      </w:r>
      <w:r>
        <w:t xml:space="preserve"> </w:t>
      </w:r>
      <w:r>
        <w:t xml:space="preserve">As Kuwait invests in biomedical research, pharmacists contribute to clinical trials by ensuring ethical compliance and accurate drug administration protocols.</w:t>
      </w:r>
    </w:p>
    <w:p>
      <w:pPr>
        <w:pStyle w:val="FirstParagraph"/>
      </w:pPr>
      <w:r>
        <w:t xml:space="preserve">Multidisciplinary collaboration is a hallmark of modern pharmacy practice. Pharmacists in Kuwait City frequently interact with doctors, nurses, and public health officials to improve patient outcomes. For instance, during the COVID-19 pandemic, pharmacists were instrumental in managing vaccine distribution and educating the public on antiviral medications.</w:t>
      </w:r>
    </w:p>
    <w:bookmarkEnd w:id="22"/>
    <w:bookmarkStart w:id="23" w:name="X37258b1785746272db9a776e84765045a3ace09"/>
    <w:p>
      <w:pPr>
        <w:pStyle w:val="Heading2"/>
      </w:pPr>
      <w:r>
        <w:rPr>
          <w:iCs/>
          <w:i/>
        </w:rPr>
        <w:t xml:space="preserve">Challenges Faced by Pharmacists in Kuwait City</w:t>
      </w:r>
    </w:p>
    <w:p>
      <w:pPr>
        <w:pStyle w:val="FirstParagraph"/>
      </w:pPr>
      <w:r>
        <w:t xml:space="preserve">Despite their critical role, pharmacists in</w:t>
      </w:r>
      <w:r>
        <w:t xml:space="preserve"> </w:t>
      </w:r>
      <w:r>
        <w:rPr>
          <w:bCs/>
          <w:b/>
        </w:rPr>
        <w:t xml:space="preserve">Kuwait City</w:t>
      </w:r>
      <w:r>
        <w:t xml:space="preserve"> </w:t>
      </w:r>
      <w:r>
        <w:t xml:space="preserve">encounter several challenges that impact their effectiveness. One major issue is the high workload due to the city’s dense population and limited healthcare infrastructure per capita. Overburdened community pharmacies often struggle to provide adequate patient counseling, leading to potential medication errors. Additionally, drug shortages caused by global supply chain disruptions have forced pharmacists to rely on alternative therapies or negotiate with suppliers for timely delivery.</w:t>
      </w:r>
    </w:p>
    <w:p>
      <w:pPr>
        <w:pStyle w:val="BodyText"/>
      </w:pPr>
      <w:r>
        <w:t xml:space="preserve">Another challenge is the enforcement of regulatory standards in both private and public healthcare sectors. While the</w:t>
      </w:r>
      <w:r>
        <w:t xml:space="preserve"> </w:t>
      </w:r>
      <w:r>
        <w:rPr>
          <w:bCs/>
          <w:b/>
        </w:rPr>
        <w:t xml:space="preserve">Ministry of Health</w:t>
      </w:r>
      <w:r>
        <w:t xml:space="preserve"> </w:t>
      </w:r>
      <w:r>
        <w:t xml:space="preserve">mandates strict adherence to drug safety protocols, some community pharmacies may prioritize profit over patient welfare, resulting in substandard practices such as dispensing counterfeit medications or improper prescription refills. Pharmacists must therefore balance professional ethics with operational constraints while ensuring compliance with national laws.</w:t>
      </w:r>
    </w:p>
    <w:bookmarkEnd w:id="23"/>
    <w:bookmarkStart w:id="24" w:name="X69c93fbf8bc0edebde6ae1e30ccc6ba0d88257e"/>
    <w:p>
      <w:pPr>
        <w:pStyle w:val="Heading2"/>
      </w:pPr>
      <w:r>
        <w:rPr>
          <w:iCs/>
          <w:i/>
        </w:rPr>
        <w:t xml:space="preserve">FUTURE TRENDS AND INNOVATIONS IN PHARMACY PRACTICE</w:t>
      </w:r>
    </w:p>
    <w:p>
      <w:pPr>
        <w:pStyle w:val="FirstParagraph"/>
      </w:pPr>
      <w:r>
        <w:t xml:space="preserve">The future of pharmacy in</w:t>
      </w:r>
      <w:r>
        <w:t xml:space="preserve"> </w:t>
      </w:r>
      <w:r>
        <w:rPr>
          <w:bCs/>
          <w:b/>
        </w:rPr>
        <w:t xml:space="preserve">Kuwait City</w:t>
      </w:r>
      <w:r>
        <w:t xml:space="preserve"> </w:t>
      </w:r>
      <w:r>
        <w:t xml:space="preserve">is shaped by technological advancements and evolving healthcare policies. The integration of electronic health records (EHRs) allows pharmacists to access real-time patient data, reducing medication errors and improving treatment accuracy. Telepharmacy services are also gaining traction, enabling remote consultations for patients in underserved areas or during emergencies like natural disasters.</w:t>
      </w:r>
    </w:p>
    <w:p>
      <w:pPr>
        <w:pStyle w:val="BodyText"/>
      </w:pPr>
      <w:r>
        <w:t xml:space="preserve">Sustainability initiatives are another emerging focus. Pharmacists are increasingly adopting eco-friendly practices, such as minimizing single-use plastics in packaging and promoting the use of generic drugs to reduce healthcare costs. Furthermore, the</w:t>
      </w:r>
      <w:r>
        <w:t xml:space="preserve"> </w:t>
      </w:r>
      <w:r>
        <w:rPr>
          <w:bCs/>
          <w:b/>
        </w:rPr>
        <w:t xml:space="preserve">Ministry of Health</w:t>
      </w:r>
      <w:r>
        <w:t xml:space="preserve"> </w:t>
      </w:r>
      <w:r>
        <w:t xml:space="preserve">has launched campaigns to standardize medication labeling in Arabic and English, ensuring clarity for all patients in</w:t>
      </w:r>
      <w:r>
        <w:t xml:space="preserve"> </w:t>
      </w:r>
      <w:r>
        <w:rPr>
          <w:bCs/>
          <w:b/>
        </w:rPr>
        <w:t xml:space="preserve">Kuwait City</w:t>
      </w:r>
      <w:r>
        <w:t xml:space="preserve">.</w:t>
      </w:r>
    </w:p>
    <w:bookmarkEnd w:id="24"/>
    <w:bookmarkStart w:id="25" w:name="X4c0840229cc6f475e3754c85ce841bf46cb9f12"/>
    <w:p>
      <w:pPr>
        <w:pStyle w:val="Heading2"/>
      </w:pPr>
      <w:r>
        <w:rPr>
          <w:iCs/>
          <w:i/>
        </w:rPr>
        <w:t xml:space="preserve">Conclusion: The Indispensable Role of Pharmacists in Kuwait City’s Healthcare System</w:t>
      </w:r>
    </w:p>
    <w:p>
      <w:pPr>
        <w:pStyle w:val="FirstParagraph"/>
      </w:pPr>
      <w:r>
        <w:t xml:space="preserve">In conclusion, pharmacists are indispensable to the healthcare landscape of</w:t>
      </w:r>
      <w:r>
        <w:t xml:space="preserve"> </w:t>
      </w:r>
      <w:r>
        <w:rPr>
          <w:bCs/>
          <w:b/>
        </w:rPr>
        <w:t xml:space="preserve">Kuwait City</w:t>
      </w:r>
      <w:r>
        <w:t xml:space="preserve">, where their expertise ensures safe, effective, and culturally sensitive medication use. As the city continues to grow and modernize, the profession must adapt to new challenges while upholding its core principles of patient safety and public health. Future success will depend on continued investment in pharmacy education, stricter regulatory enforcement by the</w:t>
      </w:r>
      <w:r>
        <w:t xml:space="preserve"> </w:t>
      </w:r>
      <w:r>
        <w:rPr>
          <w:bCs/>
          <w:b/>
        </w:rPr>
        <w:t xml:space="preserve">Ministry of Health</w:t>
      </w:r>
      <w:r>
        <w:t xml:space="preserve">, and embracing technological innovations that enhance patient care. By addressing these priorities, pharmacists in</w:t>
      </w:r>
      <w:r>
        <w:t xml:space="preserve"> </w:t>
      </w:r>
      <w:r>
        <w:rPr>
          <w:bCs/>
          <w:b/>
        </w:rPr>
        <w:t xml:space="preserve">Kuwait City</w:t>
      </w:r>
      <w:r>
        <w:t xml:space="preserve"> </w:t>
      </w:r>
      <w:r>
        <w:t xml:space="preserve">can solidify their role as trusted healthcare partners and leaders in the region’s medical advancement.</w:t>
      </w:r>
    </w:p>
    <w:p>
      <w:pPr>
        <w:pStyle w:val="BodyText"/>
      </w:pPr>
      <w:r>
        <w:t xml:space="preserve">This abstract academic document underscores the importance of aligning research, policy, and practice to support pharmacists in fulfilling their critical responsibilities within</w:t>
      </w:r>
      <w:r>
        <w:t xml:space="preserve"> </w:t>
      </w:r>
      <w:r>
        <w:rPr>
          <w:bCs/>
          <w:b/>
        </w:rPr>
        <w:t xml:space="preserve">Kuwait City</w:t>
      </w:r>
      <w:r>
        <w:t xml:space="preserve">. As a vital component of Kuwait’s healthcare infrastructure, pharmacists must remain at the forefront of innovation and education to meet the demands of an ever-evolving medical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Pharmacists in Kuwait City, Kuwait</dc:title>
  <dc:creator/>
  <dc:language>en</dc:language>
  <cp:keywords/>
  <dcterms:created xsi:type="dcterms:W3CDTF">2026-07-21T15:57:52Z</dcterms:created>
  <dcterms:modified xsi:type="dcterms:W3CDTF">2026-07-21T15:57:52Z</dcterms:modified>
</cp:coreProperties>
</file>

<file path=docProps/custom.xml><?xml version="1.0" encoding="utf-8"?>
<Properties xmlns="http://schemas.openxmlformats.org/officeDocument/2006/custom-properties" xmlns:vt="http://schemas.openxmlformats.org/officeDocument/2006/docPropsVTypes"/>
</file>