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ee647451d359a0b526de3de57cf661e457fe1ca"/>
    <w:p>
      <w:pPr>
        <w:pStyle w:val="Heading1"/>
      </w:pPr>
      <w:r>
        <w:t xml:space="preserve">Abstract Academic Document: The Role of Pharmacists in Morocco Casablanca</w:t>
      </w:r>
    </w:p>
    <w:p>
      <w:pPr>
        <w:pStyle w:val="FirstParagraph"/>
      </w:pPr>
      <w:r>
        <w:rPr>
          <w:bCs/>
          <w:b/>
        </w:rPr>
        <w:t xml:space="preserve">Abstract:</w:t>
      </w:r>
    </w:p>
    <w:p>
      <w:pPr>
        <w:pStyle w:val="BodyText"/>
      </w:pPr>
      <w:r>
        <w:t xml:space="preserve">The role of pharmacists has evolved significantly in modern healthcare systems, and their contributions are particularly vital in urban centers like Casablanca, Morocco. As a major economic and cultural hub, Casablanca presents unique challenges and opportunities for pharmacists operating within its diverse healthcare landscape. This academic abstract explores the multifaceted responsibilities of pharmacists in Morocco’s Casablanca region, emphasizing their critical role in public health management, patient care, and the integration of traditional medicine with modern pharmaceutical practices. By analyzing the socio-cultural context, regulatory frameworks, and emerging trends in pharmaceutical services, this document highlights how pharmacists contribute to the broader healthcare infrastructure of Morocco while addressing localized needs specific to Casablanca.</w:t>
      </w:r>
    </w:p>
    <w:bookmarkStart w:id="20" w:name="introduction"/>
    <w:p>
      <w:pPr>
        <w:pStyle w:val="Heading2"/>
      </w:pPr>
      <w:r>
        <w:t xml:space="preserve">Introduction</w:t>
      </w:r>
    </w:p>
    <w:p>
      <w:pPr>
        <w:pStyle w:val="FirstParagraph"/>
      </w:pPr>
      <w:r>
        <w:t xml:space="preserve">The pharmacist’s role extends far beyond dispensing medication; it encompasses clinical expertise, patient education, and public health advocacy. In Morocco, where traditional medicine often coexists with modern pharmacological practices, pharmacists play a pivotal role in bridging cultural gaps and ensuring safe drug use. Casablanca, the largest city in Morocco and home to over 3 million residents (as of 2023), serves as a microcosm of these dynamics. The city’s rapidly expanding population, coupled with its economic significance, necessitates a robust pharmaceutical sector capable of addressing both urban and rural healthcare demands. This document examines how pharmacists in Casablanca navigate these challenges while adhering to national regulations and adapting to the unique needs of their community.</w:t>
      </w:r>
    </w:p>
    <w:bookmarkEnd w:id="20"/>
    <w:bookmarkStart w:id="21" w:name="X0ca14a51938b78fcd448aaae2da3399d19dca64"/>
    <w:p>
      <w:pPr>
        <w:pStyle w:val="Heading2"/>
      </w:pPr>
      <w:r>
        <w:t xml:space="preserve">Pharmacists in Morocco’s Healthcare System</w:t>
      </w:r>
    </w:p>
    <w:p>
      <w:pPr>
        <w:pStyle w:val="FirstParagraph"/>
      </w:pPr>
      <w:r>
        <w:t xml:space="preserve">Morocco’s healthcare system is characterized by a blend of public and private sectors, with pharmacists functioning as key intermediaries between physicians, patients, and pharmaceutical manufacturers. According to the Moroccan Ministry of Health, pharmacists are required to complete a five-year university degree program in pharmacy and obtain professional licensing. In Casablanca, where healthcare access varies between neighborhoods—ranging from high-end clinics to underserved areas—pharmacists often serve as primary points of contact for medical advice. This role is especially pronounced in regions where patients may lack regular access to physicians due to socioeconomic or geographic barriers.</w:t>
      </w:r>
    </w:p>
    <w:p>
      <w:pPr>
        <w:pStyle w:val="BodyText"/>
      </w:pPr>
      <w:r>
        <w:t xml:space="preserve">Pharmacists in Morocco are also responsible for ensuring medication safety through rigorous adherence to national regulations set by the National Agency for the Safety of Medicines and Health Products (ANSM). In Casablanca, this includes monitoring drug interactions, providing counseling on proper medication use, and reporting adverse drug reactions. The integration of digital tools, such as electronic prescription systems and patient databases, has further enhanced pharmacists’ ability to manage prescriptions efficiently while reducing errors.</w:t>
      </w:r>
    </w:p>
    <w:bookmarkEnd w:id="21"/>
    <w:bookmarkStart w:id="22" w:name="the-unique-context-of-morocco-casablanca"/>
    <w:p>
      <w:pPr>
        <w:pStyle w:val="Heading2"/>
      </w:pPr>
      <w:r>
        <w:t xml:space="preserve">The Unique Context of Morocco Casablanca</w:t>
      </w:r>
    </w:p>
    <w:p>
      <w:pPr>
        <w:pStyle w:val="FirstParagraph"/>
      </w:pPr>
      <w:r>
        <w:t xml:space="preserve">Casablanca’s distinct socio-cultural environment shapes the role of pharmacists in ways that differ from other parts of Morocco. The city is a melting pot of Amazigh, Arab, and African influences, with a population that includes both local Moroccans and expatriates. This diversity necessitates culturally sensitive approaches to patient care. For instance, pharmacists in Casablanca must be aware of traditional remedies widely used by the local population and ensure their compatibility with prescribed medications. Studies conducted in the region have highlighted that up to 40% of patients use herbal or homeopathic treatments alongside conventional pharmaceuticals, underscoring the need for pharmacists to engage in open dialogue about these practices.</w:t>
      </w:r>
    </w:p>
    <w:p>
      <w:pPr>
        <w:pStyle w:val="BodyText"/>
      </w:pPr>
      <w:r>
        <w:t xml:space="preserve">Moreover, Casablanca’s economic dynamism has led to a proliferation of private pharmacies and pharmaceutical companies. While this competition ensures greater availability of medications, it also raises concerns about quality control and ethical dispensing practices. Pharmacists in the city must balance commercial pressures with their professional duty to prioritize patient well-being.</w:t>
      </w:r>
    </w:p>
    <w:bookmarkEnd w:id="22"/>
    <w:bookmarkStart w:id="23" w:name="Xef05342ec1ae9465040b42d3f537808a3e1ee0c"/>
    <w:p>
      <w:pPr>
        <w:pStyle w:val="Heading2"/>
      </w:pPr>
      <w:r>
        <w:t xml:space="preserve">Challenges Facing Pharmacists in Morocco Casablanca</w:t>
      </w:r>
    </w:p>
    <w:p>
      <w:pPr>
        <w:pStyle w:val="FirstParagraph"/>
      </w:pPr>
      <w:r>
        <w:t xml:space="preserve">Despite their critical role, pharmacists in Casablanca face several challenges. One major issue is the over-the-counter (OTC) sale of prescription medications, a practice that persists despite legal prohibitions. This phenomenon is attributed to both patient demand and the influence of unregulated vendors operating outside formal healthcare channels. Pharmacists must navigate this issue while maintaining compliance with national laws and advocating for stricter enforcement mechanisms.</w:t>
      </w:r>
    </w:p>
    <w:p>
      <w:pPr>
        <w:pStyle w:val="BodyText"/>
      </w:pPr>
      <w:r>
        <w:t xml:space="preserve">Another challenge is the aging infrastructure of some pharmacies, particularly in lower-income areas. Limited access to modern storage facilities and technology can compromise medication quality and safety. Additionally, pharmacists in Casablanca often bear the brunt of public health crises, such as managing outbreaks or ensuring vaccine distribution during pandemics like COVID-19.</w:t>
      </w:r>
    </w:p>
    <w:bookmarkEnd w:id="23"/>
    <w:bookmarkStart w:id="24" w:name="emerging-trends-and-future-directions"/>
    <w:p>
      <w:pPr>
        <w:pStyle w:val="Heading2"/>
      </w:pPr>
      <w:r>
        <w:t xml:space="preserve">Emerging Trends and Future Directions</w:t>
      </w:r>
    </w:p>
    <w:p>
      <w:pPr>
        <w:pStyle w:val="FirstParagraph"/>
      </w:pPr>
      <w:r>
        <w:t xml:space="preserve">The pharmaceutical landscape in Casablanca is evolving rapidly, driven by technological advancements and policy reforms. Telepharmacy services are gaining traction, allowing pharmacists to provide remote consultations and medication reviews. This innovation is particularly beneficial for elderly patients or those with mobility issues, addressing a growing need in the aging population of Casablanca.</w:t>
      </w:r>
    </w:p>
    <w:p>
      <w:pPr>
        <w:pStyle w:val="BodyText"/>
      </w:pPr>
      <w:r>
        <w:t xml:space="preserve">Furthermore, there is a growing emphasis on pharmacists’ roles in chronic disease management. In collaboration with physicians and nurses, pharmacists are now involved in monitoring patients with diabetes, hypertension, and other long-term conditions. This shift reflects a broader trend toward integrating pharmacists into multidisciplinary healthcare teams.</w:t>
      </w:r>
    </w:p>
    <w:bookmarkEnd w:id="24"/>
    <w:bookmarkStart w:id="25" w:name="conclusion"/>
    <w:p>
      <w:pPr>
        <w:pStyle w:val="Heading2"/>
      </w:pPr>
      <w:r>
        <w:t xml:space="preserve">Conclusion</w:t>
      </w:r>
    </w:p>
    <w:p>
      <w:pPr>
        <w:pStyle w:val="FirstParagraph"/>
      </w:pPr>
      <w:r>
        <w:t xml:space="preserve">The pharmacist’s role in Morocco Casablanca is both dynamic and indispensable. As the city continues to grow and diversify, pharmacists must adapt to new challenges while upholding their core responsibilities of ensuring medication safety and patient well-being. Their ability to harmonize traditional practices with modern healthcare standards, coupled with a commitment to ethical dispensing, will be crucial in shaping the future of pharmacy in Morocco. By addressing systemic issues such as OTC drug misuse and infrastructure limitations, pharmacists can further solidify their position as vital pillars of public health in Casablanca and beyond.</w:t>
      </w:r>
    </w:p>
    <w:p>
      <w:pPr>
        <w:pStyle w:val="BodyText"/>
      </w:pPr>
      <w:r>
        <w:rPr>
          <w:bCs/>
          <w:b/>
        </w:rPr>
        <w:t xml:space="preserve">Keywords:</w:t>
      </w:r>
      <w:r>
        <w:t xml:space="preserve"> </w:t>
      </w:r>
      <w:r>
        <w:t xml:space="preserve">Pharmacist, Morocco Casablanca, Public Health, Traditional Medicine, Healthcare Regulation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Morocco Casablanca</dc:title>
  <dc:creator/>
  <cp:keywords/>
  <dcterms:created xsi:type="dcterms:W3CDTF">2026-07-21T02:40:30Z</dcterms:created>
  <dcterms:modified xsi:type="dcterms:W3CDTF">2026-07-21T02:40:30Z</dcterms:modified>
</cp:coreProperties>
</file>

<file path=docProps/custom.xml><?xml version="1.0" encoding="utf-8"?>
<Properties xmlns="http://schemas.openxmlformats.org/officeDocument/2006/custom-properties" xmlns:vt="http://schemas.openxmlformats.org/officeDocument/2006/docPropsVTypes"/>
</file>