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Thailand</w:t>
      </w:r>
      <w:r>
        <w:t xml:space="preserve"> </w:t>
      </w:r>
      <w:r>
        <w:t xml:space="preserve">Bangkok</w:t>
      </w:r>
    </w:p>
    <w:bookmarkStart w:id="26" w:name="X9df5af989b6a7c07172aa893908f827a791cc00"/>
    <w:p>
      <w:pPr>
        <w:pStyle w:val="Heading1"/>
      </w:pPr>
      <w:r>
        <w:rPr>
          <w:iCs/>
          <w:i/>
          <w:bCs/>
          <w:b/>
        </w:rPr>
        <w:t xml:space="preserve">An Abstract Academic Document on the Role and Significance of Pharmacists in Thailand Bangkok</w:t>
      </w:r>
    </w:p>
    <w:p>
      <w:pPr>
        <w:pStyle w:val="FirstParagraph"/>
      </w:pPr>
      <w:r>
        <w:t xml:space="preserve">The role of pharmacists has evolved significantly in modern healthcare systems, particularly within urban centers like</w:t>
      </w:r>
      <w:r>
        <w:t xml:space="preserve"> </w:t>
      </w:r>
      <w:r>
        <w:rPr>
          <w:bCs/>
          <w:b/>
        </w:rPr>
        <w:t xml:space="preserve">Thailand Bangkok</w:t>
      </w:r>
      <w:r>
        <w:t xml:space="preserve">, where healthcare demands are dynamic due to a rapidly growing population, increasing chronic disease prevalence, and the complexities of public health management. This abstract academic document provides an in-depth exploration of the multifaceted responsibilities of</w:t>
      </w:r>
      <w:r>
        <w:t xml:space="preserve"> </w:t>
      </w:r>
      <w:r>
        <w:rPr>
          <w:bCs/>
          <w:b/>
        </w:rPr>
        <w:t xml:space="preserve">Pharmacist</w:t>
      </w:r>
      <w:r>
        <w:t xml:space="preserve">s in Bangkok, their contributions to public health outcomes, challenges faced within the Thai healthcare framework, and recommendations for enhancing their role in a globalized context. By situating this analysis within the unique socio-cultural and regulatory environment of</w:t>
      </w:r>
      <w:r>
        <w:t xml:space="preserve"> </w:t>
      </w:r>
      <w:r>
        <w:rPr>
          <w:bCs/>
          <w:b/>
        </w:rPr>
        <w:t xml:space="preserve">Thailand Bangkok</w:t>
      </w:r>
      <w:r>
        <w:t xml:space="preserve">, this document underscores the critical importance of pharmacists as key stakeholders in improving healthcare accessibility, safety, and efficacy.</w:t>
      </w:r>
    </w:p>
    <w:bookmarkStart w:id="20" w:name="Xd3fc30b48e5975e8843e5ace0823354893c2025"/>
    <w:p>
      <w:pPr>
        <w:pStyle w:val="Heading2"/>
      </w:pPr>
      <w:r>
        <w:rPr>
          <w:bCs/>
          <w:b/>
        </w:rPr>
        <w:t xml:space="preserve">The Evolving Role of Pharmacists in Thailand Bangkok</w:t>
      </w:r>
    </w:p>
    <w:p>
      <w:pPr>
        <w:pStyle w:val="FirstParagraph"/>
      </w:pPr>
      <w:r>
        <w:t xml:space="preserve">In</w:t>
      </w:r>
      <w:r>
        <w:t xml:space="preserve"> </w:t>
      </w:r>
      <w:r>
        <w:rPr>
          <w:bCs/>
          <w:b/>
        </w:rPr>
        <w:t xml:space="preserve">Thailand Bangkok</w:t>
      </w:r>
      <w:r>
        <w:t xml:space="preserve">, pharmacists operate at the intersection of clinical practice, patient education, and regulatory compliance. Their responsibilities extend beyond dispensing medications to include patient counseling, medication therapy management (MTM), and ensuring adherence to national drug regulations. The Thai healthcare system emphasizes primary care as a cornerstone of public health policy, with pharmacists playing a pivotal role in this structure. In urban areas like Bangkok, where healthcare infrastructure is densely concentrated, pharmacists are often the first point of contact for patients seeking over-the-counter (OTC) medications or guidance on prescription drugs.</w:t>
      </w:r>
    </w:p>
    <w:p>
      <w:pPr>
        <w:pStyle w:val="BodyText"/>
      </w:pPr>
      <w:r>
        <w:t xml:space="preserve">Pharmacists in Bangkok are also integral to managing chronic illnesses such as diabetes, hypertension, and cardiovascular diseases. With Thailand’s aging population and rising rates of non-communicable diseases (NCDs), pharmacists are increasingly tasked with monitoring drug interactions, providing lifestyle advice, and collaborating with physicians to optimize treatment regimens. Furthermore, the rise of telemedicine in Bangkok has expanded the pharmacists’ role to include remote patient monitoring and digital health interventions.</w:t>
      </w:r>
    </w:p>
    <w:bookmarkEnd w:id="20"/>
    <w:bookmarkStart w:id="21" w:name="X03aa91048984b7f6f2ed704929f60b2782b2aa3"/>
    <w:p>
      <w:pPr>
        <w:pStyle w:val="Heading2"/>
      </w:pPr>
      <w:r>
        <w:rPr>
          <w:bCs/>
          <w:b/>
        </w:rPr>
        <w:t xml:space="preserve">Challenges Faced by Pharmacists in Thailand Bangkok</w:t>
      </w:r>
    </w:p>
    <w:p>
      <w:pPr>
        <w:pStyle w:val="FirstParagraph"/>
      </w:pPr>
      <w:r>
        <w:t xml:space="preserve">Despite their critical contributions,</w:t>
      </w:r>
      <w:r>
        <w:t xml:space="preserve"> </w:t>
      </w:r>
      <w:r>
        <w:rPr>
          <w:bCs/>
          <w:b/>
        </w:rPr>
        <w:t xml:space="preserve">Pharmacist</w:t>
      </w:r>
      <w:r>
        <w:t xml:space="preserve">s in</w:t>
      </w:r>
      <w:r>
        <w:t xml:space="preserve"> </w:t>
      </w:r>
      <w:r>
        <w:rPr>
          <w:bCs/>
          <w:b/>
        </w:rPr>
        <w:t xml:space="preserve">Thailand Bangkok</w:t>
      </w:r>
      <w:r>
        <w:t xml:space="preserve"> </w:t>
      </w:r>
      <w:r>
        <w:t xml:space="preserve">face unique challenges. One major issue is the regulatory landscape, which requires pharmacists to adhere to strict guidelines set by the Thai Ministry of Public Health (MOPH) and the Pharmaceutical Council of Thailand. These regulations are designed to ensure drug safety but can also create administrative burdens for pharmacists operating in private clinics or pharmacies.</w:t>
      </w:r>
    </w:p>
    <w:p>
      <w:pPr>
        <w:pStyle w:val="BodyText"/>
      </w:pPr>
      <w:r>
        <w:t xml:space="preserve">Another challenge is the high demand for pharmaceutical services in a city like Bangkok, which has a population exceeding 10 million and is home to numerous hospitals, clinics, and retail pharmacies. This leads to overwork and potential burnout among pharmacists, who must balance clinical responsibilities with administrative tasks. Additionally, the proliferation of unregulated or counterfeit drugs in some parts of the city necessitates constant vigilance and training to ensure public safety.</w:t>
      </w:r>
    </w:p>
    <w:p>
      <w:pPr>
        <w:pStyle w:val="BodyText"/>
      </w:pPr>
      <w:r>
        <w:t xml:space="preserve">The ongoing global health crises, such as the COVID-19 pandemic, have further complicated pharmacists’ roles. In Bangkok, pharmacists were tasked with managing vaccine distribution, administering immunizations, and educating the public on preventive measures. However, this required rapid adaptation to new protocols while maintaining compliance with local health regulations.</w:t>
      </w:r>
    </w:p>
    <w:bookmarkEnd w:id="21"/>
    <w:bookmarkStart w:id="22" w:name="Xa244ecd6cdcf375d7cbb5174eb07bc3bef3f67b"/>
    <w:p>
      <w:pPr>
        <w:pStyle w:val="Heading2"/>
      </w:pPr>
      <w:r>
        <w:rPr>
          <w:bCs/>
          <w:b/>
        </w:rPr>
        <w:t xml:space="preserve">Contributions of Pharmacists to Public Health in Thailand Bangkok</w:t>
      </w:r>
    </w:p>
    <w:p>
      <w:pPr>
        <w:pStyle w:val="FirstParagraph"/>
      </w:pPr>
      <w:r>
        <w:t xml:space="preserve">In</w:t>
      </w:r>
      <w:r>
        <w:t xml:space="preserve"> </w:t>
      </w:r>
      <w:r>
        <w:rPr>
          <w:bCs/>
          <w:b/>
        </w:rPr>
        <w:t xml:space="preserve">Thailand Bangkok</w:t>
      </w:r>
      <w:r>
        <w:t xml:space="preserve">, pharmacists contribute significantly to public health initiatives, including disease prevention programs, health education campaigns, and emergency response strategies. For example, pharmacists have been actively involved in the Thai government’s “Universal Coverage Scheme,” ensuring equitable access to essential medications for low-income populations. Their role in community pharmacies has also been vital in promoting vaccination uptake and managing outbreaks of infectious diseases.</w:t>
      </w:r>
    </w:p>
    <w:p>
      <w:pPr>
        <w:pStyle w:val="BodyText"/>
      </w:pPr>
      <w:r>
        <w:t xml:space="preserve">Pharmacists are also key players in combating drug resistance and antibiotic misuse. In Bangkok, where healthcare-seeking behaviors often prioritize immediate treatment over long-term prevention, pharmacists act as educators, advising patients on the appropriate use of antibiotics and the dangers of self-medication. This aligns with Thailand’s national strategy to reduce antimicrobial resistance (AMR) by 2030.</w:t>
      </w:r>
    </w:p>
    <w:p>
      <w:pPr>
        <w:pStyle w:val="BodyText"/>
      </w:pPr>
      <w:r>
        <w:t xml:space="preserve">Moreover, pharmacists in Bangkok are increasingly engaged in research and innovation. Collaborations between universities, hospitals, and pharmaceutical companies have led to advancements in drug formulation and delivery systems tailored to the local population. For instance, research on heat-stable vaccines for tropical diseases has been spearheaded by pharmacists working in Bangkok’s academic institutions.</w:t>
      </w:r>
    </w:p>
    <w:bookmarkEnd w:id="22"/>
    <w:bookmarkStart w:id="23" w:name="X52cf9680b2874432762d0275c4674fe793c6228"/>
    <w:p>
      <w:pPr>
        <w:pStyle w:val="Heading2"/>
      </w:pPr>
      <w:r>
        <w:rPr>
          <w:bCs/>
          <w:b/>
        </w:rPr>
        <w:t xml:space="preserve">Educational and Professional Development for Pharmacists in Thailand</w:t>
      </w:r>
    </w:p>
    <w:p>
      <w:pPr>
        <w:pStyle w:val="FirstParagraph"/>
      </w:pPr>
      <w:r>
        <w:t xml:space="preserve">Becoming a</w:t>
      </w:r>
      <w:r>
        <w:t xml:space="preserve"> </w:t>
      </w:r>
      <w:r>
        <w:rPr>
          <w:bCs/>
          <w:b/>
        </w:rPr>
        <w:t xml:space="preserve">Pharmacist</w:t>
      </w:r>
      <w:r>
        <w:t xml:space="preserve"> </w:t>
      </w:r>
      <w:r>
        <w:t xml:space="preserve">in</w:t>
      </w:r>
      <w:r>
        <w:t xml:space="preserve"> </w:t>
      </w:r>
      <w:r>
        <w:rPr>
          <w:bCs/>
          <w:b/>
        </w:rPr>
        <w:t xml:space="preserve">Thailand Bangkok</w:t>
      </w:r>
      <w:r>
        <w:t xml:space="preserve"> </w:t>
      </w:r>
      <w:r>
        <w:t xml:space="preserve">requires rigorous academic training. Aspiring pharmacists must complete a six-year pharmacy program at an accredited university, such as Mahidol University or Chulalongkorn University, followed by national licensing exams administered by the Pharmaceutical Council of Thailand. These programs emphasize both clinical and pharmaceutical sciences, with coursework in pharmacology, drug formulation, and healthcare policy.</w:t>
      </w:r>
    </w:p>
    <w:p>
      <w:pPr>
        <w:pStyle w:val="BodyText"/>
      </w:pPr>
      <w:r>
        <w:t xml:space="preserve">Continuing education is also mandatory for pharmacists in Bangkok to maintain their professional licenses. Workshops on new drug regulations, advancements in medical technology, and public health emergencies are frequently organized by the MOPH and private institutions. This ensures that pharmacists remain updated on the latest practices, especially in a city as dynamic as Bangkok.</w:t>
      </w:r>
    </w:p>
    <w:bookmarkEnd w:id="23"/>
    <w:bookmarkStart w:id="24" w:name="Xabd69c0bc35e2a531f8c8713185691820516495"/>
    <w:p>
      <w:pPr>
        <w:pStyle w:val="Heading2"/>
      </w:pPr>
      <w:r>
        <w:rPr>
          <w:bCs/>
          <w:b/>
        </w:rPr>
        <w:t xml:space="preserve">Future Directions for Pharmacists in Thailand Bangkok</w:t>
      </w:r>
    </w:p>
    <w:p>
      <w:pPr>
        <w:pStyle w:val="FirstParagraph"/>
      </w:pPr>
      <w:r>
        <w:t xml:space="preserve">To enhance their impact, pharmacists in</w:t>
      </w:r>
      <w:r>
        <w:t xml:space="preserve"> </w:t>
      </w:r>
      <w:r>
        <w:rPr>
          <w:bCs/>
          <w:b/>
        </w:rPr>
        <w:t xml:space="preserve">Thailand Bangkok</w:t>
      </w:r>
      <w:r>
        <w:t xml:space="preserve"> </w:t>
      </w:r>
      <w:r>
        <w:t xml:space="preserve">must continue to advocate for policy reforms that reduce bureaucratic hurdles and improve interprofessional collaboration with physicians and nurses. Expanding the role of pharmacists in primary care settings, such as allowing them to prescribe medications for minor illnesses, could alleviate pressure on overburdened hospitals.</w:t>
      </w:r>
    </w:p>
    <w:p>
      <w:pPr>
        <w:pStyle w:val="BodyText"/>
      </w:pPr>
      <w:r>
        <w:t xml:space="preserve">Innovation in digital health tools, such as AI-driven drug interaction checkers or mobile apps for medication adherence tracking, could also empower pharmacists to provide more efficient services. Additionally, public-private partnerships between pharmacies and government agencies can help standardize drug quality and ensure affordability in Bangkok’s diverse neighborhoods.</w:t>
      </w:r>
    </w:p>
    <w:bookmarkEnd w:id="24"/>
    <w:bookmarkStart w:id="25" w:name="conclusion"/>
    <w:p>
      <w:pPr>
        <w:pStyle w:val="Heading2"/>
      </w:pPr>
      <w:r>
        <w:rPr>
          <w:bCs/>
          <w:b/>
        </w:rPr>
        <w:t xml:space="preserve">Conclusion</w:t>
      </w:r>
    </w:p>
    <w:p>
      <w:pPr>
        <w:pStyle w:val="FirstParagraph"/>
      </w:pPr>
      <w:r>
        <w:t xml:space="preserve">In summary, the role of</w:t>
      </w:r>
      <w:r>
        <w:t xml:space="preserve"> </w:t>
      </w:r>
      <w:r>
        <w:rPr>
          <w:bCs/>
          <w:b/>
        </w:rPr>
        <w:t xml:space="preserve">Pharmacist</w:t>
      </w:r>
      <w:r>
        <w:t xml:space="preserve">s in</w:t>
      </w:r>
      <w:r>
        <w:t xml:space="preserve"> </w:t>
      </w:r>
      <w:r>
        <w:rPr>
          <w:bCs/>
          <w:b/>
        </w:rPr>
        <w:t xml:space="preserve">Thailand Bangkok</w:t>
      </w:r>
      <w:r>
        <w:t xml:space="preserve"> </w:t>
      </w:r>
      <w:r>
        <w:t xml:space="preserve">is indispensable to the functioning of the healthcare system. Their expertise in medication management, public health advocacy, and patient education positions them as vital allies in addressing both local and global health challenges. By investing in their professional development, streamlining regulatory frameworks, and integrating technology into pharmaceutical practice, Thailand can harness the full potential of its pharmacists to achieve universal healthcare goals.</w:t>
      </w:r>
    </w:p>
    <w:p>
      <w:pPr>
        <w:pStyle w:val="BodyText"/>
      </w:pPr>
      <w:r>
        <w:t xml:space="preserve">This abstract academic document underscores the need for continued research and policy innovation to support pharmacists in</w:t>
      </w:r>
      <w:r>
        <w:t xml:space="preserve"> </w:t>
      </w:r>
      <w:r>
        <w:rPr>
          <w:bCs/>
          <w:b/>
        </w:rPr>
        <w:t xml:space="preserve">Thailand Bangkok</w:t>
      </w:r>
      <w:r>
        <w:t xml:space="preserve">, ensuring they remain at the forefront of delivering safe, effective, and equitable healthcare services in an ever-evolving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Thailand Bangkok</dc:title>
  <dc:creator/>
  <dc:language>en</dc:language>
  <cp:keywords/>
  <dcterms:created xsi:type="dcterms:W3CDTF">2026-07-22T23:13:48Z</dcterms:created>
  <dcterms:modified xsi:type="dcterms:W3CDTF">2026-07-22T23:13:48Z</dcterms:modified>
</cp:coreProperties>
</file>

<file path=docProps/custom.xml><?xml version="1.0" encoding="utf-8"?>
<Properties xmlns="http://schemas.openxmlformats.org/officeDocument/2006/custom-properties" xmlns:vt="http://schemas.openxmlformats.org/officeDocument/2006/docPropsVTypes"/>
</file>