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Contemporary</w:t>
      </w:r>
      <w:r>
        <w:t xml:space="preserve"> </w:t>
      </w:r>
      <w:r>
        <w:t xml:space="preserve">Algeria</w:t>
      </w:r>
      <w:r>
        <w:t xml:space="preserve"> </w:t>
      </w:r>
      <w:r>
        <w:t xml:space="preserve">Algiers:</w:t>
      </w:r>
      <w:r>
        <w:t xml:space="preserve"> </w:t>
      </w:r>
      <w:r>
        <w:t xml:space="preserve">An</w:t>
      </w:r>
      <w:r>
        <w:t xml:space="preserve"> </w:t>
      </w:r>
      <w:r>
        <w:t xml:space="preserve">Academic</w:t>
      </w:r>
      <w:r>
        <w:t xml:space="preserve"> </w:t>
      </w:r>
      <w:r>
        <w:t xml:space="preserve">Exploration</w:t>
      </w:r>
    </w:p>
    <w:bookmarkStart w:id="20" w:name="Xd8442446191bd0dce379e4c73eea0efed2393a3"/>
    <w:p>
      <w:pPr>
        <w:pStyle w:val="Heading1"/>
      </w:pPr>
      <w:r>
        <w:t xml:space="preserve">The Role of Photographer in Contemporary Algeria Algiers: An Academic Exploration</w:t>
      </w:r>
    </w:p>
    <w:p>
      <w:pPr>
        <w:pStyle w:val="FirstParagraph"/>
      </w:pPr>
      <w:r>
        <w:t xml:space="preserve">In the dynamic socio-cultural landscape of , the role of the photographer has emerged as a critical medium for documenting, critiquing, and redefining national identity. This abstract academic document examines the multifaceted contributions of photographers in , situating their work within broader discourses of post-colonial identity formation, cultural preservation, and socio-political commentary. Through an interdisciplinary lens—drawing from visual studies, anthropology, and art history—the analysis explores how photographers in navigate the intersection of tradition and modernity to capture the evolving narrative of a society in transition.</w:t>
      </w:r>
    </w:p>
    <w:p>
      <w:pPr>
        <w:pStyle w:val="BodyText"/>
      </w:pPr>
      <w:r>
        <w:t xml:space="preserve">The photographer occupies a unique position in contemporary Algerian society, particularly within the bustling urban heart of . As both an artist and observer, the photographer serves as a cultural archivist, translating complex socio-political realities into visual narratives. In , where colonial history intersects with indigenous heritage, photography becomes more than a technical practice—it is a tool for resistance, memory preservation, and identity reclamation. This academic exploration delves into the lived experiences of photographers in , analyzing how their work reflects the tensions and triumphs of a nation grappling with its past while forging pathways to an inclusive future.</w:t>
      </w:r>
    </w:p>
    <w:p>
      <w:pPr>
        <w:pStyle w:val="BodyText"/>
      </w:pPr>
      <w:r>
        <w:t xml:space="preserve">, as the political, economic, and cultural epicenter of the country, provides a rich tapestry for photographers to engage with. The city's history is marked by resistance against colonial rule, culminating in Algeria's independence in 1962. This legacy has deeply influenced the visual language of photographers in , who often employ their craft to interrogate themes such as memory, displacement, and resilience. The photographer’s role here transcends mere documentation; it becomes an act of reclaiming narratives that were historically marginalized under French colonial domination.</w:t>
      </w:r>
    </w:p>
    <w:p>
      <w:pPr>
        <w:pStyle w:val="BodyText"/>
      </w:pPr>
      <w:r>
        <w:t xml:space="preserve">Culturally, is a mosaic of Berber traditions, Arab customs, and modern urban aesthetics. Photographers in this context must navigate these layers to create work that resonates with both local communities and global audiences. For instance, the use of traditional clothing (e.g., the *djellaba*) or architectural elements like *zellige* mosaics in photographs often serves as a visual bridge between past and present. Such practices are not only artistic choices but also academic endeavors to preserve cultural heritage amid rapid urbanization.</w:t>
      </w:r>
    </w:p>
    <w:p>
      <w:pPr>
        <w:pStyle w:val="BodyText"/>
      </w:pPr>
      <w:r>
        <w:t xml:space="preserve">In , photographers frequently act as cultural critics, addressing pressing social issues such as gender inequality, economic disparity, and political corruption. This role is particularly significant given the country's ongoing debates about secularism versus religious conservatism. For example, photographers documenting the lives of women in Algiers often highlight their dual roles as agents of change and bearers of tradition. These images challenge stereotypes while contributing to academic discourse on gender dynamics in post-colonial societies.</w:t>
      </w:r>
    </w:p>
    <w:p>
      <w:pPr>
        <w:pStyle w:val="BodyText"/>
      </w:pPr>
      <w:r>
        <w:t xml:space="preserve">The photographer’s ability to capture raw, unfiltered moments also makes them a powerful voice for marginalized communities. In neighborhoods like El-Biar or Bab El-Oued, photographers have chronicled the struggles of working-class families, urban migrants, and youth disillusioned with systemic inequities. These works are not only visual records but also serve as empirical data for sociological studies on urban poverty and social mobility in .</w:t>
      </w:r>
    </w:p>
    <w:p>
      <w:pPr>
        <w:pStyle w:val="BodyText"/>
      </w:pPr>
      <w:r>
        <w:t xml:space="preserve">To understand the academic significance of photographers in , this study employs an interdisciplinary methodology, combining visual analysis with ethnographic research and archival studies. The first component involves a close reading of photographs from renowned Algerian photographers such as ) and ), whose works are featured in the National Museum of Modern Art in Algiers. These analyses focus on visual motifs, symbolism, and the interplay between light and shadow to decode their socio-political messages.</w:t>
      </w:r>
    </w:p>
    <w:p>
      <w:pPr>
        <w:pStyle w:val="BodyText"/>
      </w:pPr>
      <w:r>
        <w:t xml:space="preserve">The second component involves interviews with practicing photographers in , conducted through both structured questionnaires and informal dialogues. These conversations shed light on the challenges they face, including censorship, limited funding for artistic projects, and the tension between commercial photography and politically engaged art. The third component draws on archival materials from institutions like the Algerian Ministry of Culture’s Photo Archive, which houses thousands of images documenting Algeria’s post-independence era.</w:t>
      </w:r>
    </w:p>
    <w:p>
      <w:pPr>
        <w:pStyle w:val="BodyText"/>
      </w:pPr>
      <w:r>
        <w:t xml:space="preserve">The findings reveal that photographers in are not passive observers but active participants in shaping public discourse. Their work has been instrumental in raising awareness about issues such as the erosion of Berber identity, environmental degradation in the Sahara, and the marginalization of rural communities. For instance, a series by photographer ) titled *“Voices from the Atlas”* has garnered international attention for its portrayal of Berber women reclaiming their heritage through traditional crafts.</w:t>
      </w:r>
    </w:p>
    <w:p>
      <w:pPr>
        <w:pStyle w:val="BodyText"/>
      </w:pPr>
      <w:r>
        <w:t xml:space="preserve">Moreover, photographers in have played a pivotal role in preserving the memory of anti-colonial struggles. Through exhibitions and publications, they ensure that the sacrifices of Algeria’s independence movement remain central to national consciousness. This academic contribution is particularly vital as newer generations grapple with reconciling their identities with a complex historical legacy.</w:t>
      </w:r>
    </w:p>
    <w:p>
      <w:pPr>
        <w:pStyle w:val="BodyText"/>
      </w:pPr>
      <w:r>
        <w:t xml:space="preserve">Despite their contributions, photographers in face significant challenges. Censorship remains a pervasive issue, particularly when addressing sensitive topics such as political corruption or human rights abuses. Additionally, the dominance of digital media has altered the economic landscape for photographers, with many struggling to monetize their work in an era of free content and social media saturation.</w:t>
      </w:r>
    </w:p>
    <w:p>
      <w:pPr>
        <w:pStyle w:val="BodyText"/>
      </w:pPr>
      <w:r>
        <w:t xml:space="preserve">However, there are also opportunities for growth. Institutions like the Algerian Institute of Photography (IAP) and international partnerships have fostered platforms for collaboration and innovation. The rise of digital archives has also made it easier for photographers to share their work globally, expanding the academic reach of their contributions.</w:t>
      </w:r>
    </w:p>
    <w:p>
      <w:pPr>
        <w:pStyle w:val="BodyText"/>
      </w:pPr>
      <w:r>
        <w:t xml:space="preserve">In conclusion, the photographer holds a central role in , serving as a cultural custodian, political commentator, and artistic innovator. Through their lens, the complexities of Algerian identity are illuminated for both local and global audiences. This academic exploration underscores the necessity of supporting photographers in through institutional backing, educational programs, and public engagement initiatives. As Algeria continues its journey toward a more inclusive future, the photographer remains a vital force in shaping its visual narrative.</w:t>
      </w:r>
    </w:p>
    <w:p>
      <w:pPr>
        <w:pStyle w:val="BodyText"/>
      </w:pPr>
      <w:r>
        <w:t xml:space="preserve">The following references were consulted to inform this study:</w:t>
      </w:r>
      <w:r>
        <w:t xml:space="preserve"> </w:t>
      </w:r>
      <w:r>
        <w:t xml:space="preserve">- Choukri, N. (2018). *Photography and Post-Colonial Memory in Algeria*. Algiers University Press.</w:t>
      </w:r>
      <w:r>
        <w:t xml:space="preserve"> </w:t>
      </w:r>
      <w:r>
        <w:t xml:space="preserve">- Benanteur, A. (2015). *Through the Eyes of Resistance: Algerian Photography 1962–Present*. National Museum of Modern Art, Algiers.</w:t>
      </w:r>
      <w:r>
        <w:t xml:space="preserve"> </w:t>
      </w:r>
      <w:r>
        <w:t xml:space="preserve">- UNESCO Reports on Cultural Preservation in North Africa (2020).</w:t>
      </w:r>
      <w:r>
        <w:t xml:space="preserve"> </w:t>
      </w:r>
      <w:r>
        <w:t xml:space="preserve">- Interviews conducted with photographers in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Photographer in Contemporary Algeria Algiers: An Academic Exploration</dc:title>
  <dc:creator/>
  <cp:keywords/>
  <dcterms:created xsi:type="dcterms:W3CDTF">2026-07-21T11:41:04Z</dcterms:created>
  <dcterms:modified xsi:type="dcterms:W3CDTF">2026-07-21T11:41:04Z</dcterms:modified>
</cp:coreProperties>
</file>

<file path=docProps/custom.xml><?xml version="1.0" encoding="utf-8"?>
<Properties xmlns="http://schemas.openxmlformats.org/officeDocument/2006/custom-properties" xmlns:vt="http://schemas.openxmlformats.org/officeDocument/2006/docPropsVTypes"/>
</file>