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e19b12ed563e7e5ebadeaae41065020f8eb9414"/>
    <w:p>
      <w:pPr>
        <w:pStyle w:val="Heading1"/>
      </w:pPr>
      <w:r>
        <w:t xml:space="preserve">Abstract Academic Document: The Role and Evolution of the Photographer in Contemporary Australia Sydney</w:t>
      </w:r>
    </w:p>
    <w:p>
      <w:pPr>
        <w:pStyle w:val="FirstParagraph"/>
      </w:pPr>
      <w:r>
        <w:rPr>
          <w:bCs/>
          <w:b/>
        </w:rPr>
        <w:t xml:space="preserve">Keywords:</w:t>
      </w:r>
      <w:r>
        <w:t xml:space="preserve"> </w:t>
      </w:r>
      <w:r>
        <w:t xml:space="preserve">Abstract academic, photographer, Australia Sydney.</w:t>
      </w:r>
    </w:p>
    <w:bookmarkStart w:id="20" w:name="introduction"/>
    <w:p>
      <w:pPr>
        <w:pStyle w:val="Heading2"/>
      </w:pPr>
      <w:r>
        <w:t xml:space="preserve">Introduction</w:t>
      </w:r>
    </w:p>
    <w:p>
      <w:pPr>
        <w:pStyle w:val="FirstParagraph"/>
      </w:pPr>
      <w:r>
        <w:t xml:space="preserve">In the dynamic and culturally rich context of</w:t>
      </w:r>
      <w:r>
        <w:t xml:space="preserve"> </w:t>
      </w:r>
      <w:r>
        <w:rPr>
          <w:bCs/>
          <w:b/>
        </w:rPr>
        <w:t xml:space="preserve">Australia Sydney</w:t>
      </w:r>
      <w:r>
        <w:t xml:space="preserve">, the role of the photographer has evolved into a multifaceted discipline that bridges artistry, cultural documentation, and technological innovation. This abstract academic document explores the significance of photographers in Sydney as both creators and observers of Australia’s urban identity, emphasizing their contributions to visual storytelling, historical preservation, and contemporary artistic expression. The intersection of</w:t>
      </w:r>
      <w:r>
        <w:t xml:space="preserve"> </w:t>
      </w:r>
      <w:r>
        <w:rPr>
          <w:bCs/>
          <w:b/>
        </w:rPr>
        <w:t xml:space="preserve">Australia Sydney</w:t>
      </w:r>
      <w:r>
        <w:t xml:space="preserve">’s diverse landscapes—ranging from its iconic landmarks like the Sydney Opera House to its bustling suburbs and natural reserves—provides a unique canvas for photographers to capture the essence of a city in perpetual transformation.</w:t>
      </w:r>
    </w:p>
    <w:bookmarkEnd w:id="20"/>
    <w:bookmarkStart w:id="21" w:name="Xc552c6b48477d02a87662d31fed3b5ea6b7c661"/>
    <w:p>
      <w:pPr>
        <w:pStyle w:val="Heading2"/>
      </w:pPr>
      <w:r>
        <w:t xml:space="preserve">The Photographer as Cultural Documentarian</w:t>
      </w:r>
    </w:p>
    <w:p>
      <w:pPr>
        <w:pStyle w:val="FirstParagraph"/>
      </w:pPr>
      <w:r>
        <w:t xml:space="preserve">Photographers in Sydney have long served as cultural documentarians, preserving the city’s evolving identity through their lenses. From early 20th-century photographers like Charles Kerry, who chronicled Sydney’s colonial architecture, to contemporary artists such as Tracey Moffatt and Richard Liu, whose works interrogate postcolonial narratives and multiculturalism, the photographer in</w:t>
      </w:r>
      <w:r>
        <w:t xml:space="preserve"> </w:t>
      </w:r>
      <w:r>
        <w:rPr>
          <w:bCs/>
          <w:b/>
        </w:rPr>
        <w:t xml:space="preserve">Australia Sydney</w:t>
      </w:r>
      <w:r>
        <w:t xml:space="preserve"> </w:t>
      </w:r>
      <w:r>
        <w:t xml:space="preserve">has been instrumental in shaping public memory. This academic analysis highlights how photographers navigate the tension between artistic interpretation and historical accuracy, using their craft to reflect Sydney’s complex socio-political landscape.</w:t>
      </w:r>
    </w:p>
    <w:bookmarkEnd w:id="21"/>
    <w:bookmarkStart w:id="22" w:name="X1682bf5db8789813054c2c4bf083cdce4274797"/>
    <w:p>
      <w:pPr>
        <w:pStyle w:val="Heading2"/>
      </w:pPr>
      <w:r>
        <w:t xml:space="preserve">Evolving Techniques and Technological Influence</w:t>
      </w:r>
    </w:p>
    <w:p>
      <w:pPr>
        <w:pStyle w:val="FirstParagraph"/>
      </w:pPr>
      <w:r>
        <w:t xml:space="preserve">The photographer in contemporary Sydney operates within a rapidly advancing technological ecosystem. The advent of digital photography, drone technology, and artificial intelligence has redefined the boundaries of the profession. For instance, photographers now leverage AI-driven tools to enhance visual narratives or create hyper-realistic composites that challenge traditional notions of authenticity. However, this evolution raises critical questions: How does the photographer in</w:t>
      </w:r>
      <w:r>
        <w:t xml:space="preserve"> </w:t>
      </w:r>
      <w:r>
        <w:rPr>
          <w:bCs/>
          <w:b/>
        </w:rPr>
        <w:t xml:space="preserve">Australia Sydney</w:t>
      </w:r>
      <w:r>
        <w:t xml:space="preserve"> </w:t>
      </w:r>
      <w:r>
        <w:t xml:space="preserve">balance technological innovation with ethical considerations? What responsibilities do they bear in preserving the integrity of their subject matter amid an era of digital manipulation?</w:t>
      </w:r>
    </w:p>
    <w:bookmarkEnd w:id="22"/>
    <w:bookmarkStart w:id="23" w:name="X684ab3701f5119a17476ddac584655a2140d2c2"/>
    <w:p>
      <w:pPr>
        <w:pStyle w:val="Heading2"/>
      </w:pPr>
      <w:r>
        <w:t xml:space="preserve">Sydney’s Urban and Natural Landscapes as Subject Matter</w:t>
      </w:r>
    </w:p>
    <w:p>
      <w:pPr>
        <w:pStyle w:val="FirstParagraph"/>
      </w:pPr>
      <w:r>
        <w:t xml:space="preserve">Sydney’s unique geography—marked by its harbors, beaches, and skyscrapers—has made it a focal point for photographers seeking to capture the interplay between nature and urbanization. The photographer in</w:t>
      </w:r>
      <w:r>
        <w:t xml:space="preserve"> </w:t>
      </w:r>
      <w:r>
        <w:rPr>
          <w:bCs/>
          <w:b/>
        </w:rPr>
        <w:t xml:space="preserve">Australia Sydney</w:t>
      </w:r>
      <w:r>
        <w:t xml:space="preserve"> </w:t>
      </w:r>
      <w:r>
        <w:t xml:space="preserve">often grapples with themes such as environmental degradation, gentrification, and the cultural significance of spaces like Bondi Beach or Circular Quay. This document examines case studies where photographers have used their work to advocate for environmental conservation or highlight social inequities in rapidly developing neighborhoods. For example, projects like</w:t>
      </w:r>
      <w:r>
        <w:t xml:space="preserve"> </w:t>
      </w:r>
      <w:r>
        <w:rPr>
          <w:iCs/>
          <w:i/>
        </w:rPr>
        <w:t xml:space="preserve">“Shadows of the Harbour”</w:t>
      </w:r>
      <w:r>
        <w:t xml:space="preserve"> </w:t>
      </w:r>
      <w:r>
        <w:t xml:space="preserve">by local artist Emily Tang explore how light and shadow reflect both the beauty and fragility of Sydney’s ecosystems.</w:t>
      </w:r>
    </w:p>
    <w:bookmarkEnd w:id="23"/>
    <w:bookmarkStart w:id="24" w:name="X18a07344fcb6791d8a4f71ac569a57f8e71f6f4"/>
    <w:p>
      <w:pPr>
        <w:pStyle w:val="Heading2"/>
      </w:pPr>
      <w:r>
        <w:t xml:space="preserve">The Photographer as a Catalyst for Social Change</w:t>
      </w:r>
    </w:p>
    <w:p>
      <w:pPr>
        <w:pStyle w:val="FirstParagraph"/>
      </w:pPr>
      <w:r>
        <w:t xml:space="preserve">Beyond aesthetic pursuits, photographers in Sydney have increasingly taken on roles as advocates for social justice. Their work often intersects with issues such as Indigenous rights, migrant inclusion, and climate activism. This abstract academic document underscores how the photographer in</w:t>
      </w:r>
      <w:r>
        <w:t xml:space="preserve"> </w:t>
      </w:r>
      <w:r>
        <w:rPr>
          <w:bCs/>
          <w:b/>
        </w:rPr>
        <w:t xml:space="preserve">Australia Sydney</w:t>
      </w:r>
      <w:r>
        <w:t xml:space="preserve"> </w:t>
      </w:r>
      <w:r>
        <w:t xml:space="preserve">leverages their platform to amplify marginalized voices. For instance, photojournalists covering the 2020 Black Lives Matter protests or documenting the stories of asylum seekers at Sydney’s detention centers exemplify the profession’s capacity to spark dialogue and drive policy change.</w:t>
      </w:r>
    </w:p>
    <w:bookmarkEnd w:id="24"/>
    <w:bookmarkStart w:id="25" w:name="X136c02c02439bee78096367d2c64eb4cfda97a1"/>
    <w:p>
      <w:pPr>
        <w:pStyle w:val="Heading2"/>
      </w:pPr>
      <w:r>
        <w:t xml:space="preserve">Challenges and Opportunities in a Globalized Context</w:t>
      </w:r>
    </w:p>
    <w:p>
      <w:pPr>
        <w:pStyle w:val="FirstParagraph"/>
      </w:pPr>
      <w:r>
        <w:t xml:space="preserve">The photographer in contemporary Sydney operates within a globalized framework, where local narratives compete with international trends. This presents both challenges and opportunities. On one hand, the influx of global photographic styles may dilute uniquely Australian perspectives; on the other, it enables cross-cultural collaborations that enrich Sydney’s artistic landscape. The academic analysis here explores how photographers in</w:t>
      </w:r>
      <w:r>
        <w:t xml:space="preserve"> </w:t>
      </w:r>
      <w:r>
        <w:rPr>
          <w:bCs/>
          <w:b/>
        </w:rPr>
        <w:t xml:space="preserve">Australia Sydney</w:t>
      </w:r>
      <w:r>
        <w:t xml:space="preserve"> </w:t>
      </w:r>
      <w:r>
        <w:t xml:space="preserve">navigate this duality, using their work to assert local identity while engaging with global conversations about art and activism.</w:t>
      </w:r>
    </w:p>
    <w:bookmarkEnd w:id="25"/>
    <w:bookmarkStart w:id="26" w:name="Xdfb58324d4b320e98c782d1913c095fd12a0311"/>
    <w:p>
      <w:pPr>
        <w:pStyle w:val="Heading2"/>
      </w:pPr>
      <w:r>
        <w:t xml:space="preserve">Ethical Considerations and the Future of Photography</w:t>
      </w:r>
    </w:p>
    <w:p>
      <w:pPr>
        <w:pStyle w:val="FirstParagraph"/>
      </w:pPr>
      <w:r>
        <w:t xml:space="preserve">As the role of the photographer in Sydney continues to evolve, ethical questions surrounding consent, representation, and ownership of visual media remain paramount. This document critically examines how photographers in</w:t>
      </w:r>
      <w:r>
        <w:t xml:space="preserve"> </w:t>
      </w:r>
      <w:r>
        <w:rPr>
          <w:bCs/>
          <w:b/>
        </w:rPr>
        <w:t xml:space="preserve">Australia Sydney</w:t>
      </w:r>
      <w:r>
        <w:t xml:space="preserve"> </w:t>
      </w:r>
      <w:r>
        <w:t xml:space="preserve">address these concerns, particularly in an age where digital content can be rapidly disseminated and repurposed. The future of photography in the region may hinge on the development of frameworks that prioritize ethical practices while fostering innovation.</w:t>
      </w:r>
    </w:p>
    <w:bookmarkEnd w:id="26"/>
    <w:bookmarkStart w:id="27" w:name="conclusion"/>
    <w:p>
      <w:pPr>
        <w:pStyle w:val="Heading2"/>
      </w:pPr>
      <w:r>
        <w:t xml:space="preserve">Conclusion</w:t>
      </w:r>
    </w:p>
    <w:p>
      <w:pPr>
        <w:pStyle w:val="FirstParagraph"/>
      </w:pPr>
      <w:r>
        <w:t xml:space="preserve">In conclusion, the photographer in</w:t>
      </w:r>
      <w:r>
        <w:t xml:space="preserve"> </w:t>
      </w:r>
      <w:r>
        <w:rPr>
          <w:bCs/>
          <w:b/>
        </w:rPr>
        <w:t xml:space="preserve">Australia Sydney</w:t>
      </w:r>
      <w:r>
        <w:t xml:space="preserve"> </w:t>
      </w:r>
      <w:r>
        <w:t xml:space="preserve">occupies a unique and vital position at the intersection of art, culture, and technology. Their work not only documents the city’s physical and social transformations but also shapes how these are perceived by both local and global audiences. As this abstract academic document illustrates, the photographer’s role extends beyond mere image-making; it encompasses storytelling, advocacy, and the preservation of a collective memory that is as dynamic as Sydney itself. Future research should continue to explore the evolving relationship between photographers and their subjects in an era defined by rapid urbanization, technological advancement, and cultural pluralism.</w:t>
      </w:r>
    </w:p>
    <w:bookmarkEnd w:id="27"/>
    <w:p>
      <w:pPr>
        <w:pStyle w:val="BodyText"/>
      </w:pPr>
      <w:r>
        <w:rPr>
          <w:iCs/>
          <w:i/>
        </w:rPr>
        <w:t xml:space="preserve">This abstract academic document was written with emphasis on the interplay between “Abstract academic,” “Photographer,” and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Australia Sydney</dc:title>
  <dc:creator/>
  <dc:language>en</dc:language>
  <cp:keywords/>
  <dcterms:created xsi:type="dcterms:W3CDTF">2026-07-23T08:32:12Z</dcterms:created>
  <dcterms:modified xsi:type="dcterms:W3CDTF">2026-07-23T08:32:12Z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