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02003fc47932571741a555eb3ec0904db2fc2e4"/>
    <w:p>
      <w:pPr>
        <w:pStyle w:val="Heading1"/>
      </w:pPr>
      <w:r>
        <w:t xml:space="preserve">Abstract Academic Document: The Role of the Photographer in Contemporary China, with a Focus on Beijing</w:t>
      </w:r>
    </w:p>
    <w:p>
      <w:pPr>
        <w:pStyle w:val="FirstParagraph"/>
      </w:pPr>
      <w:r>
        <w:rPr>
          <w:bCs/>
          <w:b/>
        </w:rPr>
        <w:t xml:space="preserve">Abstract academic:</w:t>
      </w:r>
      <w:r>
        <w:t xml:space="preserve"> </w:t>
      </w:r>
      <w:r>
        <w:t xml:space="preserve">This document provides a comprehensive exploration of the role and significance of the</w:t>
      </w:r>
      <w:r>
        <w:t xml:space="preserve"> </w:t>
      </w:r>
      <w:r>
        <w:rPr>
          <w:bCs/>
          <w:b/>
        </w:rPr>
        <w:t xml:space="preserve">photographer</w:t>
      </w:r>
      <w:r>
        <w:t xml:space="preserve"> </w:t>
      </w:r>
      <w:r>
        <w:t xml:space="preserve">within the socio-cultural, historical, and political framework of</w:t>
      </w:r>
      <w:r>
        <w:t xml:space="preserve"> </w:t>
      </w:r>
      <w:r>
        <w:rPr>
          <w:bCs/>
          <w:b/>
        </w:rPr>
        <w:t xml:space="preserve">China Beijing</w:t>
      </w:r>
      <w:r>
        <w:t xml:space="preserve">. The study examines how visual narratives created by photographers in this dynamic city contribute to understanding contemporary Chinese society, its cultural evolution, and global influences. Through an interdisciplinary lens combining art history, sociology, and media studies, this abstract highlights the photographer’s position as both an observer and participant in shaping public perception of Beijing’s identity.</w:t>
      </w:r>
    </w:p>
    <w:p>
      <w:pPr>
        <w:pStyle w:val="BodyText"/>
      </w:pPr>
      <w:r>
        <w:rPr>
          <w:bCs/>
          <w:b/>
        </w:rPr>
        <w:t xml:space="preserve">Contextual Framework:</w:t>
      </w:r>
      <w:r>
        <w:t xml:space="preserve"> </w:t>
      </w:r>
      <w:r>
        <w:t xml:space="preserve">Beijing, as the capital of</w:t>
      </w:r>
      <w:r>
        <w:t xml:space="preserve"> </w:t>
      </w:r>
      <w:r>
        <w:rPr>
          <w:bCs/>
          <w:b/>
        </w:rPr>
        <w:t xml:space="preserve">China</w:t>
      </w:r>
      <w:r>
        <w:t xml:space="preserve">, is a city layered with historical significance, from its ancient imperial palaces to its modern skyscrapers. The</w:t>
      </w:r>
      <w:r>
        <w:t xml:space="preserve"> </w:t>
      </w:r>
      <w:r>
        <w:rPr>
          <w:bCs/>
          <w:b/>
        </w:rPr>
        <w:t xml:space="preserve">photographer</w:t>
      </w:r>
      <w:r>
        <w:t xml:space="preserve">, in this context, navigates a complex interplay between tradition and modernity, national identity and global influence. This document argues that the photographer’s work in Beijing serves as a critical medium for documenting social transformation, political discourse, and cultural hybridity unique to the city.</w:t>
      </w:r>
    </w:p>
    <w:p>
      <w:pPr>
        <w:pStyle w:val="BodyText"/>
      </w:pPr>
      <w:r>
        <w:rPr>
          <w:bCs/>
          <w:b/>
        </w:rPr>
        <w:t xml:space="preserve">Photographer as Cultural Archivist:</w:t>
      </w:r>
      <w:r>
        <w:t xml:space="preserve"> </w:t>
      </w:r>
      <w:r>
        <w:t xml:space="preserve">In</w:t>
      </w:r>
      <w:r>
        <w:t xml:space="preserve"> </w:t>
      </w:r>
      <w:r>
        <w:rPr>
          <w:bCs/>
          <w:b/>
        </w:rPr>
        <w:t xml:space="preserve">China Beijing</w:t>
      </w:r>
      <w:r>
        <w:t xml:space="preserve">, photographers have long played a dual role: chronicling the nation’s progress while critically engaging with its contradictions. From early 20th-century documentary photography capturing the fall of imperial China to contemporary artists using digital media to critique urbanization, photographers have shaped narratives that reflect both state-sanctioned and subversive perspectives. For instance, works by Beijing-based photographers often juxtapose the grandeur of Tiananmen Square with the anonymity of its crowds, or contrast the serene aesthetics of hutong alleyways with the chaos of traffic congestion. Such imagery not only preserves ephemeral moments but also interrogates questions of memory, power, and belonging.</w:t>
      </w:r>
    </w:p>
    <w:p>
      <w:pPr>
        <w:pStyle w:val="BodyText"/>
      </w:pPr>
      <w:r>
        <w:rPr>
          <w:bCs/>
          <w:b/>
        </w:rPr>
        <w:t xml:space="preserve">Socio-Political Dimensions:</w:t>
      </w:r>
      <w:r>
        <w:t xml:space="preserve"> </w:t>
      </w:r>
      <w:r>
        <w:t xml:space="preserve">The</w:t>
      </w:r>
      <w:r>
        <w:t xml:space="preserve"> </w:t>
      </w:r>
      <w:r>
        <w:rPr>
          <w:bCs/>
          <w:b/>
        </w:rPr>
        <w:t xml:space="preserve">photographer</w:t>
      </w:r>
      <w:r>
        <w:t xml:space="preserve"> </w:t>
      </w:r>
      <w:r>
        <w:t xml:space="preserve">in</w:t>
      </w:r>
      <w:r>
        <w:t xml:space="preserve"> </w:t>
      </w:r>
      <w:r>
        <w:rPr>
          <w:bCs/>
          <w:b/>
        </w:rPr>
        <w:t xml:space="preserve">China Beijing</w:t>
      </w:r>
      <w:r>
        <w:t xml:space="preserve"> </w:t>
      </w:r>
      <w:r>
        <w:t xml:space="preserve">operates within a regulatory environment that demands a balance between artistic freedom and state control. This tension is evident in the selective visibility of certain themes—such as environmental degradation, migrant labor, or historical revisionism—in public exhibitions and publications. However, photographers have also found creative ways to circumvent these constraints through allegory, symbolism, or collaborative projects with international institutions. For example, Beijing-based collectives like</w:t>
      </w:r>
      <w:r>
        <w:t xml:space="preserve"> </w:t>
      </w:r>
      <w:r>
        <w:rPr>
          <w:iCs/>
          <w:i/>
        </w:rPr>
        <w:t xml:space="preserve">Caochangdi</w:t>
      </w:r>
      <w:r>
        <w:t xml:space="preserve"> </w:t>
      </w:r>
      <w:r>
        <w:t xml:space="preserve">and</w:t>
      </w:r>
      <w:r>
        <w:t xml:space="preserve"> </w:t>
      </w:r>
      <w:r>
        <w:rPr>
          <w:iCs/>
          <w:i/>
        </w:rPr>
        <w:t xml:space="preserve">798 Art District</w:t>
      </w:r>
      <w:r>
        <w:t xml:space="preserve"> </w:t>
      </w:r>
      <w:r>
        <w:t xml:space="preserve">have become hubs for experimental photography that challenges mainstream narratives while maintaining a degree of institutional legitimacy.</w:t>
      </w:r>
    </w:p>
    <w:p>
      <w:pPr>
        <w:pStyle w:val="BodyText"/>
      </w:pPr>
      <w:r>
        <w:rPr>
          <w:bCs/>
          <w:b/>
        </w:rPr>
        <w:t xml:space="preserve">Economic and Technological Influences:</w:t>
      </w:r>
      <w:r>
        <w:t xml:space="preserve"> </w:t>
      </w:r>
      <w:r>
        <w:t xml:space="preserve">The rise of digital technology and social media platforms has democratized the practice of photography, enabling</w:t>
      </w:r>
      <w:r>
        <w:t xml:space="preserve"> </w:t>
      </w:r>
      <w:r>
        <w:rPr>
          <w:bCs/>
          <w:b/>
        </w:rPr>
        <w:t xml:space="preserve">photographers</w:t>
      </w:r>
      <w:r>
        <w:t xml:space="preserve"> </w:t>
      </w:r>
      <w:r>
        <w:t xml:space="preserve">in</w:t>
      </w:r>
      <w:r>
        <w:t xml:space="preserve"> </w:t>
      </w:r>
      <w:r>
        <w:rPr>
          <w:bCs/>
          <w:b/>
        </w:rPr>
        <w:t xml:space="preserve">China Beijing</w:t>
      </w:r>
      <w:r>
        <w:t xml:space="preserve"> </w:t>
      </w:r>
      <w:r>
        <w:t xml:space="preserve">to reach global audiences. Platforms like Weibo, Instagram, and even state-backed channels have become battlegrounds for visual storytelling. This shift has allowed photographers to bypass traditional gatekeepers, such as state-run media or galleries, while also exposing them to the commercial pressures of viral content creation. The economic vitality of Beijing’s art market further positions the photographer as a key player in shaping the city’s identity as a global cultural capital.</w:t>
      </w:r>
    </w:p>
    <w:p>
      <w:pPr>
        <w:pStyle w:val="BodyText"/>
      </w:pPr>
      <w:r>
        <w:rPr>
          <w:bCs/>
          <w:b/>
        </w:rPr>
        <w:t xml:space="preserve">Cultural Hybridity and Identity:</w:t>
      </w:r>
      <w:r>
        <w:t xml:space="preserve"> </w:t>
      </w:r>
      <w:r>
        <w:t xml:space="preserve">Beijing’s cosmopolitan character, shaped by its role as China’s political and cultural heart, has made it a melting pot for artistic innovation. Photographers here often engage with themes of hybridity—blending traditional Chinese aesthetics (e.g., ink painting techniques) with Western modernist styles or postcolonial theory. This fusion reflects the broader cultural negotiations happening in</w:t>
      </w:r>
      <w:r>
        <w:t xml:space="preserve"> </w:t>
      </w:r>
      <w:r>
        <w:rPr>
          <w:bCs/>
          <w:b/>
        </w:rPr>
        <w:t xml:space="preserve">China Beijing</w:t>
      </w:r>
      <w:r>
        <w:t xml:space="preserve">, where local traditions coexist with global trends. For instance, photographers might use the iconography of Confucian temples to critique contemporary social stratification or employ street photography to highlight the lived experiences of Beijing’s diverse communities.</w:t>
      </w:r>
    </w:p>
    <w:p>
      <w:pPr>
        <w:pStyle w:val="BodyText"/>
      </w:pPr>
      <w:r>
        <w:rPr>
          <w:bCs/>
          <w:b/>
        </w:rPr>
        <w:t xml:space="preserve">Educational and Institutional Contexts:</w:t>
      </w:r>
      <w:r>
        <w:t xml:space="preserve"> </w:t>
      </w:r>
      <w:r>
        <w:t xml:space="preserve">The</w:t>
      </w:r>
      <w:r>
        <w:t xml:space="preserve"> </w:t>
      </w:r>
      <w:r>
        <w:rPr>
          <w:bCs/>
          <w:b/>
        </w:rPr>
        <w:t xml:space="preserve">photographer</w:t>
      </w:r>
      <w:r>
        <w:t xml:space="preserve"> </w:t>
      </w:r>
      <w:r>
        <w:t xml:space="preserve">in</w:t>
      </w:r>
      <w:r>
        <w:t xml:space="preserve"> </w:t>
      </w:r>
      <w:r>
        <w:rPr>
          <w:bCs/>
          <w:b/>
        </w:rPr>
        <w:t xml:space="preserve">China Beijing</w:t>
      </w:r>
      <w:r>
        <w:t xml:space="preserve"> </w:t>
      </w:r>
      <w:r>
        <w:t xml:space="preserve">is also shaped by institutional frameworks. Institutions like the Central Academy of Fine Arts (CAFA) and the China Academy of Art provide formal training, while informal networks foster experimentation. These spaces often host debates about the ethical responsibilities of photographers—whether to prioritize truth-telling over aesthetic innovation or to align with state narratives for professional advancement. Such discussions underscore the photographer’s role as a mediator between individual expression and collective memory.</w:t>
      </w:r>
    </w:p>
    <w:p>
      <w:pPr>
        <w:pStyle w:val="BodyText"/>
      </w:pPr>
      <w:r>
        <w:rPr>
          <w:bCs/>
          <w:b/>
        </w:rPr>
        <w:t xml:space="preserve">Globalization and Localization:</w:t>
      </w:r>
      <w:r>
        <w:t xml:space="preserve"> </w:t>
      </w:r>
      <w:r>
        <w:t xml:space="preserve">As</w:t>
      </w:r>
      <w:r>
        <w:t xml:space="preserve"> </w:t>
      </w:r>
      <w:r>
        <w:rPr>
          <w:bCs/>
          <w:b/>
        </w:rPr>
        <w:t xml:space="preserve">China Beijing</w:t>
      </w:r>
      <w:r>
        <w:t xml:space="preserve"> </w:t>
      </w:r>
      <w:r>
        <w:t xml:space="preserve">becomes increasingly integrated into global networks, photographers here are both influenced by and contributing to transnational trends. The city’s biennales, international exhibitions, and academic collaborations have positioned it as a nexus for photographic discourse. However, this globalization also raises questions about authenticity: Can a photographer in</w:t>
      </w:r>
      <w:r>
        <w:t xml:space="preserve"> </w:t>
      </w:r>
      <w:r>
        <w:rPr>
          <w:bCs/>
          <w:b/>
        </w:rPr>
        <w:t xml:space="preserve">China Beijing</w:t>
      </w:r>
      <w:r>
        <w:t xml:space="preserve"> </w:t>
      </w:r>
      <w:r>
        <w:t xml:space="preserve">maintain a distinct cultural voice while engaging with global audiences? This tension is reflected in the work of photographers who use their practice to assert local identities against the backdrop of homogenizing global trends.</w:t>
      </w:r>
    </w:p>
    <w:p>
      <w:pPr>
        <w:pStyle w:val="BodyText"/>
      </w:pPr>
      <w:r>
        <w:rPr>
          <w:bCs/>
          <w:b/>
        </w:rPr>
        <w:t xml:space="preserve">Critiques and Limitations:</w:t>
      </w:r>
      <w:r>
        <w:t xml:space="preserve"> </w:t>
      </w:r>
      <w:r>
        <w:t xml:space="preserve">While this document highlights the photographer’s contributions, it also acknowledges limitations. Censorship, economic constraints, and the commodification of art can restrict creative freedom. Additionally, some photographers may prioritize marketability over critical engagement with social issues. However, these challenges do not negate the photographer’s importance; rather, they contextualize their work within a broader struggle to reconcile artistic integrity with societal demands.</w:t>
      </w:r>
    </w:p>
    <w:p>
      <w:pPr>
        <w:pStyle w:val="BodyText"/>
      </w:pPr>
      <w:r>
        <w:rPr>
          <w:bCs/>
          <w:b/>
        </w:rPr>
        <w:t xml:space="preserve">Conclusion:</w:t>
      </w:r>
      <w:r>
        <w:t xml:space="preserve"> </w:t>
      </w:r>
      <w:r>
        <w:t xml:space="preserve">The</w:t>
      </w:r>
      <w:r>
        <w:t xml:space="preserve"> </w:t>
      </w:r>
      <w:r>
        <w:rPr>
          <w:bCs/>
          <w:b/>
        </w:rPr>
        <w:t xml:space="preserve">photographer</w:t>
      </w:r>
      <w:r>
        <w:t xml:space="preserve"> </w:t>
      </w:r>
      <w:r>
        <w:t xml:space="preserve">in</w:t>
      </w:r>
      <w:r>
        <w:t xml:space="preserve"> </w:t>
      </w:r>
      <w:r>
        <w:rPr>
          <w:bCs/>
          <w:b/>
        </w:rPr>
        <w:t xml:space="preserve">China Beijing</w:t>
      </w:r>
      <w:r>
        <w:t xml:space="preserve"> </w:t>
      </w:r>
      <w:r>
        <w:t xml:space="preserve">occupies a unique space as both an artist and a cultural commentator. Through their lens, they document the city’s metamorphosis from imperial capital to global metropolis, capturing the tensions and possibilities of this transformation. This abstract academic document underscores the photographer’s role in shaping narratives that reflect not only Beijing’s identity but also its place within China’s evolving socio-political landscape and global art scene.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China Beijing</dc:title>
  <dc:creator/>
  <dc:language>en</dc:language>
  <cp:keywords/>
  <dcterms:created xsi:type="dcterms:W3CDTF">2026-07-20T23:47:11Z</dcterms:created>
  <dcterms:modified xsi:type="dcterms:W3CDTF">2026-07-20T23:47:11Z</dcterms:modified>
</cp:coreProperties>
</file>

<file path=docProps/custom.xml><?xml version="1.0" encoding="utf-8"?>
<Properties xmlns="http://schemas.openxmlformats.org/officeDocument/2006/custom-properties" xmlns:vt="http://schemas.openxmlformats.org/officeDocument/2006/docPropsVTypes"/>
</file>