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d24ef2eb7acd31da805d789fe6383c024765a37"/>
    <w:p>
      <w:pPr>
        <w:pStyle w:val="Heading1"/>
      </w:pPr>
      <w:r>
        <w:t xml:space="preserve">Abstract Academic Document: The Role of Photographer in China Guangzhou</w:t>
      </w:r>
    </w:p>
    <w:p>
      <w:pPr>
        <w:pStyle w:val="FirstParagraph"/>
      </w:pPr>
      <w:r>
        <w:rPr>
          <w:bCs/>
          <w:b/>
        </w:rPr>
        <w:t xml:space="preserve">Abstract:</w:t>
      </w:r>
    </w:p>
    <w:p>
      <w:pPr>
        <w:pStyle w:val="BodyText"/>
      </w:pPr>
      <w:r>
        <w:t xml:space="preserve">In the rapidly evolving urban landscape of</w:t>
      </w:r>
      <w:r>
        <w:t xml:space="preserve"> </w:t>
      </w:r>
      <w:r>
        <w:rPr>
          <w:bCs/>
          <w:b/>
        </w:rPr>
        <w:t xml:space="preserve">China Guangzhou</w:t>
      </w:r>
      <w:r>
        <w:t xml:space="preserve">, the role of a</w:t>
      </w:r>
      <w:r>
        <w:t xml:space="preserve"> </w:t>
      </w:r>
      <w:r>
        <w:rPr>
          <w:bCs/>
          <w:b/>
        </w:rPr>
        <w:t xml:space="preserve">Photographer</w:t>
      </w:r>
      <w:r>
        <w:t xml:space="preserve"> </w:t>
      </w:r>
      <w:r>
        <w:t xml:space="preserve">has transcended mere image capture, evolving into a multifaceted profession that intertwines artistry, cultural preservation, and technological innovation. This academic abstract explores the unique dynamics of professional photography within the socio-cultural and economic framework of Guangzhou, a metropolis renowned for its historical significance as a global trade hub and its modern transformation into a vibrant center for creativity and commerce. The analysis emphasizes how</w:t>
      </w:r>
      <w:r>
        <w:t xml:space="preserve"> </w:t>
      </w:r>
      <w:r>
        <w:rPr>
          <w:bCs/>
          <w:b/>
        </w:rPr>
        <w:t xml:space="preserve">Photographer</w:t>
      </w:r>
      <w:r>
        <w:t xml:space="preserve">s in Guangzhou navigate the challenges and opportunities presented by the city’s diverse cultural tapestry, technological advancements, and the growing demand for visual storytelling in both local and international contexts.</w:t>
      </w:r>
    </w:p>
    <w:bookmarkStart w:id="20" w:name="X115825affe2d139d59c879e8f04b7d374a1eff7"/>
    <w:p>
      <w:pPr>
        <w:pStyle w:val="Heading2"/>
      </w:pPr>
      <w:r>
        <w:t xml:space="preserve">1. Introduction: Contextualizing Photography in China Guangzhou</w:t>
      </w:r>
    </w:p>
    <w:p>
      <w:pPr>
        <w:pStyle w:val="FirstParagraph"/>
      </w:pPr>
      <w:r>
        <w:rPr>
          <w:bCs/>
          <w:b/>
        </w:rPr>
        <w:t xml:space="preserve">China Guangzhou</w:t>
      </w:r>
      <w:r>
        <w:t xml:space="preserve">, often referred to as "the City of Flowers," has long been a nexus of cultural exchange, commercial innovation, and artistic experimentation. As one of China’s most populous cities and a major economic powerhouse in the Pearl River Delta region, Guangzhou offers a dynamic environment where traditional heritage coexists with modernity. For</w:t>
      </w:r>
      <w:r>
        <w:t xml:space="preserve"> </w:t>
      </w:r>
      <w:r>
        <w:rPr>
          <w:bCs/>
          <w:b/>
        </w:rPr>
        <w:t xml:space="preserve">Photographer</w:t>
      </w:r>
      <w:r>
        <w:t xml:space="preserve">s operating within this milieu, the city presents a unique canvas: its bustling markets, historic neighborhoods like Shamian Island, and cutting-edge skyscrapers all serve as subjects that reflect the tension between preservation and progress. This document examines how</w:t>
      </w:r>
      <w:r>
        <w:t xml:space="preserve"> </w:t>
      </w:r>
      <w:r>
        <w:rPr>
          <w:bCs/>
          <w:b/>
        </w:rPr>
        <w:t xml:space="preserve">Photographer</w:t>
      </w:r>
      <w:r>
        <w:t xml:space="preserve">s in Guangzhou contribute to documenting and interpreting this complex urban identity through their work.</w:t>
      </w:r>
    </w:p>
    <w:bookmarkEnd w:id="20"/>
    <w:bookmarkStart w:id="21" w:name="X5e04030322fff8218df9e9e0556a433a668633a"/>
    <w:p>
      <w:pPr>
        <w:pStyle w:val="Heading2"/>
      </w:pPr>
      <w:r>
        <w:t xml:space="preserve">2. The Photographer: A Cultural Custodian in Urban China</w:t>
      </w:r>
    </w:p>
    <w:p>
      <w:pPr>
        <w:pStyle w:val="FirstParagraph"/>
      </w:pPr>
      <w:r>
        <w:t xml:space="preserve">The</w:t>
      </w:r>
      <w:r>
        <w:t xml:space="preserve"> </w:t>
      </w:r>
      <w:r>
        <w:rPr>
          <w:bCs/>
          <w:b/>
        </w:rPr>
        <w:t xml:space="preserve">Photographer</w:t>
      </w:r>
      <w:r>
        <w:t xml:space="preserve">, as a professional entity, plays a pivotal role in capturing the ephemeral and enduring aspects of</w:t>
      </w:r>
      <w:r>
        <w:t xml:space="preserve"> </w:t>
      </w:r>
      <w:r>
        <w:rPr>
          <w:bCs/>
          <w:b/>
        </w:rPr>
        <w:t xml:space="preserve">China Guangzhou</w:t>
      </w:r>
      <w:r>
        <w:t xml:space="preserve">. In an era where digital media dominates global communication, photographers are not only artists but also storytellers who bridge cultural gaps and preserve historical narratives. In Guangzhou, this role is particularly significant due to the city’s status as a crossroads of Chinese traditions and international influences. Photographers in Guangzhou often engage with themes such as:</w:t>
      </w:r>
    </w:p>
    <w:p>
      <w:pPr>
        <w:numPr>
          <w:ilvl w:val="0"/>
          <w:numId w:val="1001"/>
        </w:numPr>
        <w:pStyle w:val="Compact"/>
      </w:pPr>
      <w:r>
        <w:rPr>
          <w:bCs/>
          <w:b/>
        </w:rPr>
        <w:t xml:space="preserve">Cultural Heritage:</w:t>
      </w:r>
      <w:r>
        <w:t xml:space="preserve"> </w:t>
      </w:r>
      <w:r>
        <w:t xml:space="preserve">Documenting traditional practices, such as Cantonese opera performances or the vibrant Lunar New Year celebrations, which are integral to Guangzhou’s identity.</w:t>
      </w:r>
    </w:p>
    <w:p>
      <w:pPr>
        <w:numPr>
          <w:ilvl w:val="0"/>
          <w:numId w:val="1001"/>
        </w:numPr>
        <w:pStyle w:val="Compact"/>
      </w:pPr>
      <w:r>
        <w:rPr>
          <w:bCs/>
          <w:b/>
        </w:rPr>
        <w:t xml:space="preserve">Urban Transformation:</w:t>
      </w:r>
      <w:r>
        <w:t xml:space="preserve"> </w:t>
      </w:r>
      <w:r>
        <w:t xml:space="preserve">Capturing the rapid development of infrastructure, such as the Canton Tower and modern shopping districts like Tianhe, while highlighting displacement of historic sites.</w:t>
      </w:r>
    </w:p>
    <w:p>
      <w:pPr>
        <w:numPr>
          <w:ilvl w:val="0"/>
          <w:numId w:val="1001"/>
        </w:numPr>
        <w:pStyle w:val="Compact"/>
      </w:pPr>
      <w:r>
        <w:rPr>
          <w:bCs/>
          <w:b/>
        </w:rPr>
        <w:t xml:space="preserve">Social Dynamics:</w:t>
      </w:r>
      <w:r>
        <w:t xml:space="preserve"> </w:t>
      </w:r>
      <w:r>
        <w:t xml:space="preserve">Portraying the lives of migrant workers, local residents, and youth subcultures to reflect Guangzhou’s socio-economic diversity.</w:t>
      </w:r>
    </w:p>
    <w:p>
      <w:pPr>
        <w:pStyle w:val="FirstParagraph"/>
      </w:pPr>
      <w:r>
        <w:t xml:space="preserve">These themes underscore the</w:t>
      </w:r>
      <w:r>
        <w:t xml:space="preserve"> </w:t>
      </w:r>
      <w:r>
        <w:rPr>
          <w:bCs/>
          <w:b/>
        </w:rPr>
        <w:t xml:space="preserve">Photographer</w:t>
      </w:r>
      <w:r>
        <w:t xml:space="preserve">’s function as both an observer and a participant in shaping public perception of</w:t>
      </w:r>
      <w:r>
        <w:t xml:space="preserve"> </w:t>
      </w:r>
      <w:r>
        <w:rPr>
          <w:bCs/>
          <w:b/>
        </w:rPr>
        <w:t xml:space="preserve">China Guangzhou</w:t>
      </w:r>
      <w:r>
        <w:t xml:space="preserve">.</w:t>
      </w:r>
    </w:p>
    <w:bookmarkEnd w:id="21"/>
    <w:bookmarkStart w:id="22" w:name="Xcb609bd956d28532113ca6c794368615660c3eb"/>
    <w:p>
      <w:pPr>
        <w:pStyle w:val="Heading2"/>
      </w:pPr>
      <w:r>
        <w:t xml:space="preserve">3. Technological Integration and Professional Challenges in Guangzhou Photography</w:t>
      </w:r>
    </w:p>
    <w:p>
      <w:pPr>
        <w:pStyle w:val="FirstParagraph"/>
      </w:pPr>
      <w:r>
        <w:t xml:space="preserve">The rise of digital photography, artificial intelligence, and social media platforms has revolutionized the profession of</w:t>
      </w:r>
      <w:r>
        <w:t xml:space="preserve"> </w:t>
      </w:r>
      <w:r>
        <w:rPr>
          <w:bCs/>
          <w:b/>
        </w:rPr>
        <w:t xml:space="preserve">Photographer</w:t>
      </w:r>
      <w:r>
        <w:t xml:space="preserve">s in</w:t>
      </w:r>
      <w:r>
        <w:t xml:space="preserve"> </w:t>
      </w:r>
      <w:r>
        <w:rPr>
          <w:bCs/>
          <w:b/>
        </w:rPr>
        <w:t xml:space="preserve">China Guangzhou</w:t>
      </w:r>
      <w:r>
        <w:t xml:space="preserve">. On one hand, these tools have democratized access to photography, enabling amateurs to create high-quality content. On the other hand, professional photographers must now compete in a saturated market while adapting to evolving client demands. Key challenges include:</w:t>
      </w:r>
    </w:p>
    <w:p>
      <w:pPr>
        <w:numPr>
          <w:ilvl w:val="0"/>
          <w:numId w:val="1002"/>
        </w:numPr>
        <w:pStyle w:val="Compact"/>
      </w:pPr>
      <w:r>
        <w:rPr>
          <w:bCs/>
          <w:b/>
        </w:rPr>
        <w:t xml:space="preserve">Competition and Market Saturation:</w:t>
      </w:r>
      <w:r>
        <w:t xml:space="preserve"> </w:t>
      </w:r>
      <w:r>
        <w:t xml:space="preserve">The proliferation of freelance photographers and stock image platforms has reduced the value of traditional photographic services.</w:t>
      </w:r>
    </w:p>
    <w:p>
      <w:pPr>
        <w:numPr>
          <w:ilvl w:val="0"/>
          <w:numId w:val="1002"/>
        </w:numPr>
        <w:pStyle w:val="Compact"/>
      </w:pPr>
      <w:r>
        <w:rPr>
          <w:bCs/>
          <w:b/>
        </w:rPr>
        <w:t xml:space="preserve">Ethical Considerations:</w:t>
      </w:r>
      <w:r>
        <w:t xml:space="preserve"> </w:t>
      </w:r>
      <w:r>
        <w:t xml:space="preserve">Navigating issues such as consent, cultural appropriation, and the commercialization of sensitive topics (e.g., migrant labor narratives).</w:t>
      </w:r>
    </w:p>
    <w:p>
      <w:pPr>
        <w:numPr>
          <w:ilvl w:val="0"/>
          <w:numId w:val="1002"/>
        </w:numPr>
        <w:pStyle w:val="Compact"/>
      </w:pPr>
      <w:r>
        <w:rPr>
          <w:bCs/>
          <w:b/>
        </w:rPr>
        <w:t xml:space="preserve">Technological Adaptation:</w:t>
      </w:r>
      <w:r>
        <w:t xml:space="preserve"> </w:t>
      </w:r>
      <w:r>
        <w:t xml:space="preserve">Integrating AI-driven editing tools and virtual reality into portfolios to meet the expectations of tech-savvy clients.</w:t>
      </w:r>
    </w:p>
    <w:p>
      <w:pPr>
        <w:pStyle w:val="FirstParagraph"/>
      </w:pPr>
      <w:r>
        <w:t xml:space="preserve">In response, many photographers in Guangzhou have turned to niche markets, such as travel photography for international tourists or documentary work focused on underrepresented communities. This shift reflects both resilience and innovation within the profession.</w:t>
      </w:r>
    </w:p>
    <w:bookmarkEnd w:id="22"/>
    <w:bookmarkStart w:id="23" w:name="Xb1085b467b59c526fb11cbbf7c089b570ad32e6"/>
    <w:p>
      <w:pPr>
        <w:pStyle w:val="Heading2"/>
      </w:pPr>
      <w:r>
        <w:t xml:space="preserve">4. Academic Significance: Photography as a Lens for Urban Studies</w:t>
      </w:r>
    </w:p>
    <w:p>
      <w:pPr>
        <w:pStyle w:val="FirstParagraph"/>
      </w:pPr>
      <w:r>
        <w:t xml:space="preserve">From an academic perspective, the work of</w:t>
      </w:r>
      <w:r>
        <w:t xml:space="preserve"> </w:t>
      </w:r>
      <w:r>
        <w:rPr>
          <w:bCs/>
          <w:b/>
        </w:rPr>
        <w:t xml:space="preserve">Photographer</w:t>
      </w:r>
      <w:r>
        <w:t xml:space="preserve">s in</w:t>
      </w:r>
      <w:r>
        <w:t xml:space="preserve"> </w:t>
      </w:r>
      <w:r>
        <w:rPr>
          <w:bCs/>
          <w:b/>
        </w:rPr>
        <w:t xml:space="preserve">China Guangzhou</w:t>
      </w:r>
      <w:r>
        <w:t xml:space="preserve"> </w:t>
      </w:r>
      <w:r>
        <w:t xml:space="preserve">offers invaluable insights into urban sociology, cultural studies, and media theory. Their images serve as primary sources for researchers examining topics such as:</w:t>
      </w:r>
    </w:p>
    <w:p>
      <w:pPr>
        <w:numPr>
          <w:ilvl w:val="0"/>
          <w:numId w:val="1003"/>
        </w:numPr>
        <w:pStyle w:val="Compact"/>
      </w:pPr>
      <w:r>
        <w:rPr>
          <w:bCs/>
          <w:b/>
        </w:rPr>
        <w:t xml:space="preserve">Cultural Hybridity:</w:t>
      </w:r>
      <w:r>
        <w:t xml:space="preserve"> </w:t>
      </w:r>
      <w:r>
        <w:t xml:space="preserve">How Guangzhou’s blend of Cantonese culture, Hakka influences, and international elements is visually represented.</w:t>
      </w:r>
    </w:p>
    <w:p>
      <w:pPr>
        <w:numPr>
          <w:ilvl w:val="0"/>
          <w:numId w:val="1003"/>
        </w:numPr>
        <w:pStyle w:val="Compact"/>
      </w:pPr>
      <w:r>
        <w:rPr>
          <w:bCs/>
          <w:b/>
        </w:rPr>
        <w:t xml:space="preserve">Economic Globalization:</w:t>
      </w:r>
      <w:r>
        <w:t xml:space="preserve"> </w:t>
      </w:r>
      <w:r>
        <w:t xml:space="preserve">The interplay between traditional markets (e.g., the famed Canton Fair) and modern e-commerce platforms.</w:t>
      </w:r>
    </w:p>
    <w:p>
      <w:pPr>
        <w:numPr>
          <w:ilvl w:val="0"/>
          <w:numId w:val="1003"/>
        </w:numPr>
        <w:pStyle w:val="Compact"/>
      </w:pPr>
      <w:r>
        <w:rPr>
          <w:bCs/>
          <w:b/>
        </w:rPr>
        <w:t xml:space="preserve">Environmental Sustainability:</w:t>
      </w:r>
      <w:r>
        <w:t xml:space="preserve"> </w:t>
      </w:r>
      <w:r>
        <w:t xml:space="preserve">Documenting initiatives like Guangzhou’s "Green City" projects through photographic storytelling.</w:t>
      </w:r>
    </w:p>
    <w:p>
      <w:pPr>
        <w:pStyle w:val="FirstParagraph"/>
      </w:pPr>
      <w:r>
        <w:t xml:space="preserve">Academic institutions in Guangzhou, such as the South China University of Technology and Guangzhou Academy of Fine Arts, have increasingly incorporated photography into curricula that emphasize these interdisciplinary connections. This trend underscores the growing recognition of</w:t>
      </w:r>
      <w:r>
        <w:t xml:space="preserve"> </w:t>
      </w:r>
      <w:r>
        <w:rPr>
          <w:bCs/>
          <w:b/>
        </w:rPr>
        <w:t xml:space="preserve">Photographer</w:t>
      </w:r>
      <w:r>
        <w:t xml:space="preserve">s as key contributors to academic discourse.</w:t>
      </w:r>
    </w:p>
    <w:bookmarkEnd w:id="23"/>
    <w:bookmarkStart w:id="24" w:name="Xa0666386bfec8ff5e7691f4c45aad9b5f4eb34e"/>
    <w:p>
      <w:pPr>
        <w:pStyle w:val="Heading2"/>
      </w:pPr>
      <w:r>
        <w:t xml:space="preserve">5. Conclusion: The Future of Photography in China Guangzhou</w:t>
      </w:r>
    </w:p>
    <w:p>
      <w:pPr>
        <w:pStyle w:val="FirstParagraph"/>
      </w:pPr>
      <w:r>
        <w:t xml:space="preserve">The role of the</w:t>
      </w:r>
      <w:r>
        <w:t xml:space="preserve"> </w:t>
      </w:r>
      <w:r>
        <w:rPr>
          <w:bCs/>
          <w:b/>
        </w:rPr>
        <w:t xml:space="preserve">Photographer</w:t>
      </w:r>
      <w:r>
        <w:t xml:space="preserve"> </w:t>
      </w:r>
      <w:r>
        <w:t xml:space="preserve">in</w:t>
      </w:r>
      <w:r>
        <w:t xml:space="preserve"> </w:t>
      </w:r>
      <w:r>
        <w:rPr>
          <w:bCs/>
          <w:b/>
        </w:rPr>
        <w:t xml:space="preserve">China Guangzhou</w:t>
      </w:r>
      <w:r>
        <w:t xml:space="preserve"> </w:t>
      </w:r>
      <w:r>
        <w:t xml:space="preserve">is poised for continued evolution as the city navigates its dual identity as a heritage site and a modern metropolis. As technological advancements and cultural shifts reshape the field, photographers must remain adaptable while preserving their artistic integrity. For academia, this dynamic interplay between photography and urban development in Guangzhou offers fertile ground for future research, policy-making, and cross-cultural dialogue.</w:t>
      </w:r>
    </w:p>
    <w:p>
      <w:pPr>
        <w:pStyle w:val="BodyText"/>
      </w:pPr>
      <w:r>
        <w:t xml:space="preserve">Ultimately, the</w:t>
      </w:r>
      <w:r>
        <w:t xml:space="preserve"> </w:t>
      </w:r>
      <w:r>
        <w:rPr>
          <w:bCs/>
          <w:b/>
        </w:rPr>
        <w:t xml:space="preserve">Photographer</w:t>
      </w:r>
      <w:r>
        <w:t xml:space="preserve"> </w:t>
      </w:r>
      <w:r>
        <w:t xml:space="preserve">in</w:t>
      </w:r>
      <w:r>
        <w:t xml:space="preserve"> </w:t>
      </w:r>
      <w:r>
        <w:rPr>
          <w:bCs/>
          <w:b/>
        </w:rPr>
        <w:t xml:space="preserve">China Guangzhou</w:t>
      </w:r>
      <w:r>
        <w:t xml:space="preserve"> </w:t>
      </w:r>
      <w:r>
        <w:t xml:space="preserve">is not merely a creator of images but a cultural ambassador, chronicler of change, and innovator within an ever-evolving landscape. Their work remains essential to understanding the complexities of urban life in one of China’s most vibrant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 in China Guangzhou</dc:title>
  <dc:creator/>
  <dc:language>en</dc:language>
  <cp:keywords/>
  <dcterms:created xsi:type="dcterms:W3CDTF">2026-07-23T11:38:46Z</dcterms:created>
  <dcterms:modified xsi:type="dcterms:W3CDTF">2026-07-23T11:38:46Z</dcterms:modified>
</cp:coreProperties>
</file>

<file path=docProps/custom.xml><?xml version="1.0" encoding="utf-8"?>
<Properties xmlns="http://schemas.openxmlformats.org/officeDocument/2006/custom-properties" xmlns:vt="http://schemas.openxmlformats.org/officeDocument/2006/docPropsVTypes"/>
</file>