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198cb7f397471b9c2c3ac507b6ff522e6235ae1"/>
    <w:p>
      <w:pPr>
        <w:pStyle w:val="Heading1"/>
      </w:pPr>
      <w:r>
        <w:t xml:space="preserve">Abstract Academic Document: The Role of the Photographer in France Marseille</w:t>
      </w:r>
    </w:p>
    <w:p>
      <w:pPr>
        <w:pStyle w:val="FirstParagraph"/>
      </w:pPr>
      <w:r>
        <w:rPr>
          <w:bCs/>
          <w:b/>
        </w:rPr>
        <w:t xml:space="preserve">Keywords:</w:t>
      </w:r>
      <w:r>
        <w:t xml:space="preserve"> </w:t>
      </w:r>
      <w:r>
        <w:t xml:space="preserve">Abstract academic, Photographer, France Marseille.</w:t>
      </w:r>
    </w:p>
    <w:bookmarkStart w:id="20" w:name="introduction"/>
    <w:p>
      <w:pPr>
        <w:pStyle w:val="Heading2"/>
      </w:pPr>
      <w:r>
        <w:t xml:space="preserve">Introduction</w:t>
      </w:r>
    </w:p>
    <w:p>
      <w:pPr>
        <w:pStyle w:val="FirstParagraph"/>
      </w:pPr>
      <w:r>
        <w:t xml:space="preserve">The photographer occupies a pivotal role in contemporary visual culture, particularly within urban contexts such as France Marseille. This abstract academic document explores the multifaceted contributions of photographers operating in this vibrant Mediterranean city, examining how their work intersects with cultural identity, social dynamics, and historical narratives. France Marseille, renowned for its diverse population and rich tapestry of architectural landmarks—from the iconic Notre-Dame de la Garde to the bustling port of Le Vieux-Port—provides a unique backdrop for photographic exploration. The photographer in this context is not merely an observer but an active participant in documenting and interpreting the complexities of urban life, memory, and transformation.</w:t>
      </w:r>
    </w:p>
    <w:bookmarkEnd w:id="20"/>
    <w:bookmarkStart w:id="21" w:name="Xb30235e045145073210c4731aee8af7f455e5bd"/>
    <w:p>
      <w:pPr>
        <w:pStyle w:val="Heading2"/>
      </w:pPr>
      <w:r>
        <w:t xml:space="preserve">Historical Context of Photography in France Marseille</w:t>
      </w:r>
    </w:p>
    <w:p>
      <w:pPr>
        <w:pStyle w:val="FirstParagraph"/>
      </w:pPr>
      <w:r>
        <w:t xml:space="preserve">Marseille has long been a hub for artistic experimentation, including photography. Since the 19th century, when early photographic techniques were introduced to the region by pioneers such as Hippolyte Fizeau and Louis Daguerre, Marseille has evolved into a city that values visual storytelling. The photographer in France Marseille must navigate a landscape steeped in history, where ancient Roman ruins coexist with modernist developments and post-colonial influences. This duality creates fertile ground for photographic inquiry, as artists seek to capture the contradictions and harmonies of the city’s identity.</w:t>
      </w:r>
    </w:p>
    <w:p>
      <w:pPr>
        <w:pStyle w:val="BodyText"/>
      </w:pPr>
      <w:r>
        <w:t xml:space="preserve">Photographers working in Marseille often focus on themes such as migration, industrial decline, and cultural hybridity. These subjects are deeply intertwined with the city’s role as a gateway between Europe and Africa. The photographer must engage with these narratives through both documentary and conceptual approaches, using their lens to challenge stereotypes or preserve overlooked histories.</w:t>
      </w:r>
    </w:p>
    <w:bookmarkEnd w:id="21"/>
    <w:bookmarkStart w:id="22" w:name="Xc07a74612c343f2fe7380d7e1c883bea7908920"/>
    <w:p>
      <w:pPr>
        <w:pStyle w:val="Heading2"/>
      </w:pPr>
      <w:r>
        <w:t xml:space="preserve">Technical and Conceptual Aspects of Photography in Marseille</w:t>
      </w:r>
    </w:p>
    <w:p>
      <w:pPr>
        <w:pStyle w:val="FirstParagraph"/>
      </w:pPr>
      <w:r>
        <w:t xml:space="preserve">The technical demands of photography in France Marseille are shaped by the city’s dynamic environment. From the play of light on the Mediterranean Sea to the shadows cast by modern skyscrapers, photographers must adapt their techniques to capture ephemeral moments. Advanced tools such as drones, high-speed cameras, and infrared filters have become essential for documenting Marseille’s sprawling urban fabric and natural beauty.</w:t>
      </w:r>
    </w:p>
    <w:p>
      <w:pPr>
        <w:pStyle w:val="BodyText"/>
      </w:pPr>
      <w:r>
        <w:t xml:space="preserve">Conceptually, photographers in this region often grapple with questions of representation and ethics. The photographer in France Marseille is frequently confronted with the tension between artistic expression and social responsibility. For example, when documenting marginalized communities in areas like La Canebière or the working-class quarters of Saint-George, the photographer must balance aesthetic considerations with a commitment to authenticity and respect for their subjects.</w:t>
      </w:r>
    </w:p>
    <w:bookmarkEnd w:id="22"/>
    <w:bookmarkStart w:id="23" w:name="Xa5ba64c3dad6635e76e3e992e863549164feff3"/>
    <w:p>
      <w:pPr>
        <w:pStyle w:val="Heading2"/>
      </w:pPr>
      <w:r>
        <w:t xml:space="preserve">Cultural Impact of Photographers in Marseille</w:t>
      </w:r>
    </w:p>
    <w:p>
      <w:pPr>
        <w:pStyle w:val="FirstParagraph"/>
      </w:pPr>
      <w:r>
        <w:t xml:space="preserve">Photographers have played a critical role in shaping Marseille’s cultural narrative. Their work has influenced public perception of the city, highlighting its resilience and creativity amid challenges such as urban gentrification and social inequality. Exhibitions at institutions like the Musée des Beaux-Arts de Marseille or the Fondation Abbé Pierre often feature local photographers whose works interrogate issues of identity, displacement, and belonging.</w:t>
      </w:r>
    </w:p>
    <w:p>
      <w:pPr>
        <w:pStyle w:val="BodyText"/>
      </w:pPr>
      <w:r>
        <w:t xml:space="preserve">Moreover, the photographer in France Marseille contributes to a broader discourse on European multiculturalism. By capturing the interplay between North African heritage and French modernity—evident in neighborhoods like Le 12ème Arrondissement—their images serve as visual dialogues that transcend language barriers. These works are frequently showcased at international photography festivals, positioning Marseille as a key player in global photographic conversations.</w:t>
      </w:r>
    </w:p>
    <w:bookmarkEnd w:id="23"/>
    <w:bookmarkStart w:id="24" w:name="X219553bdf4d6a4f8467261973b3590cae863121"/>
    <w:p>
      <w:pPr>
        <w:pStyle w:val="Heading2"/>
      </w:pPr>
      <w:r>
        <w:t xml:space="preserve">Challenges Faced by Photographers in France Marseille</w:t>
      </w:r>
    </w:p>
    <w:p>
      <w:pPr>
        <w:pStyle w:val="FirstParagraph"/>
      </w:pPr>
      <w:r>
        <w:t xml:space="preserve">Despite its cultural richness, Marseille presents unique challenges for photographers. The city’s rapid urban development, including projects like the Euroméditerranée district, has led to the erasure of historic sites and displacement of communities. Photographers must contend with these changes while striving to preserve the city’s visual heritage.</w:t>
      </w:r>
    </w:p>
    <w:p>
      <w:pPr>
        <w:pStyle w:val="BodyText"/>
      </w:pPr>
      <w:r>
        <w:t xml:space="preserve">Additionally, photographers in France Marseille face logistical hurdles such as restricted access to certain areas due to security concerns or bureaucratic red tape. The photographer must also navigate ethical dilemmas when documenting sensitive issues, such as the plight of asylum seekers at the Calais border or tensions between local residents and migrant populations.</w:t>
      </w:r>
    </w:p>
    <w:bookmarkEnd w:id="24"/>
    <w:bookmarkStart w:id="25" w:name="X58069b84afc99a7671101d86eec9f21b2b7bb0b"/>
    <w:p>
      <w:pPr>
        <w:pStyle w:val="Heading2"/>
      </w:pPr>
      <w:r>
        <w:t xml:space="preserve">Case Studies: Notable Photographers in Marseille</w:t>
      </w:r>
    </w:p>
    <w:p>
      <w:pPr>
        <w:pStyle w:val="FirstParagraph"/>
      </w:pPr>
      <w:r>
        <w:t xml:space="preserve">To illustrate the significance of photographers in France Marseille, this document highlights three case studies. First, **Raymond Depardon**, a French photographer renowned for his humanistic approach, has documented Marseille’s working-class communities with unflinching honesty. His series *Marseille* (1970s) remains a seminal work in urban documentary photography.</w:t>
      </w:r>
    </w:p>
    <w:p>
      <w:pPr>
        <w:pStyle w:val="BodyText"/>
      </w:pPr>
      <w:r>
        <w:t xml:space="preserve">Second, **Sophie Ristelhueber** focuses on the aesthetics of war and displacement. Her photographs of conflict zones near Marseille, such as those in Lebanon or Syria, reflect on the interconnectedness of Mediterranean histories. Her work bridges the gap between personal and political narratives.</w:t>
      </w:r>
    </w:p>
    <w:p>
      <w:pPr>
        <w:pStyle w:val="BodyText"/>
      </w:pPr>
      <w:r>
        <w:t xml:space="preserve">Third, **Kader Attia**, an artist-photographer born in France but raised in Algeria, explores themes of post-colonial identity through his lens. His projects in Marseille often juxtapose African and European motifs, offering a critical perspective on cultural hybridity.</w:t>
      </w:r>
    </w:p>
    <w:bookmarkEnd w:id="25"/>
    <w:bookmarkStart w:id="26" w:name="X18a07344fcb6791d8a4f71ac569a57f8e71f6f4"/>
    <w:p>
      <w:pPr>
        <w:pStyle w:val="Heading2"/>
      </w:pPr>
      <w:r>
        <w:t xml:space="preserve">The Photographer as a Catalyst for Social Change</w:t>
      </w:r>
    </w:p>
    <w:p>
      <w:pPr>
        <w:pStyle w:val="FirstParagraph"/>
      </w:pPr>
      <w:r>
        <w:t xml:space="preserve">In France Marseille, the photographer is increasingly recognized not just as an artist but as a catalyst for social change. Through collaborative projects with NGOs or local activists, photographers have amplified marginalized voices and informed public policy. For example, initiatives like *Vue sur Marseille* (View on Marseille) use photographic exhibitions to raise awareness about housing crises and environmental degradation.</w:t>
      </w:r>
    </w:p>
    <w:p>
      <w:pPr>
        <w:pStyle w:val="BodyText"/>
      </w:pPr>
      <w:r>
        <w:t xml:space="preserve">Furthermore, the photographer in this context often engages with digital platforms to reach broader audiences. Social media has democratized access to photography, allowing emerging artists in Marseille to share their work globally while fostering local conversations about art and activism.</w:t>
      </w:r>
    </w:p>
    <w:bookmarkEnd w:id="26"/>
    <w:bookmarkStart w:id="27" w:name="conclusion"/>
    <w:p>
      <w:pPr>
        <w:pStyle w:val="Heading2"/>
      </w:pPr>
      <w:r>
        <w:t xml:space="preserve">Conclusion</w:t>
      </w:r>
    </w:p>
    <w:p>
      <w:pPr>
        <w:pStyle w:val="FirstParagraph"/>
      </w:pPr>
      <w:r>
        <w:t xml:space="preserve">In conclusion, the photographer in France Marseille operates within a complex interplay of history, culture, and contemporary challenges. Their work transcends mere documentation; it is an act of cultural preservation, critical inquiry, and social engagement. As an abstract academic subject, this document underscores the indispensable role of photographers in shaping perceptions of Marseille and its place within the broader narrative of European identity. The photographer here is both a witness to history and a shaper of its future—a dual role that defines their significance in this vibrant city.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Photographer in France Marseille</dc:title>
  <dc:creator/>
  <dc:language>en</dc:language>
  <cp:keywords/>
  <dcterms:created xsi:type="dcterms:W3CDTF">2026-07-23T12:29:42Z</dcterms:created>
  <dcterms:modified xsi:type="dcterms:W3CDTF">2026-07-23T12:29:42Z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