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8c0f4c51ea25474889a94562b7f6a7b54bdb5a8"/>
    <w:p>
      <w:pPr>
        <w:pStyle w:val="Heading1"/>
      </w:pPr>
      <w:r>
        <w:t xml:space="preserve">Abstract Academic Document: The Role of the Photographer in India Bangalore</w:t>
      </w:r>
    </w:p>
    <w:p>
      <w:pPr>
        <w:pStyle w:val="FirstParagraph"/>
      </w:pPr>
      <w:r>
        <w:rPr>
          <w:bCs/>
          <w:b/>
        </w:rPr>
        <w:t xml:space="preserve">Abstract:</w:t>
      </w:r>
    </w:p>
    <w:p>
      <w:pPr>
        <w:pStyle w:val="BodyText"/>
      </w:pPr>
      <w:r>
        <w:t xml:space="preserve">The photographer, as a cultural and artistic practitioner, plays a pivotal role in capturing and interpreting the socio-cultural, historical, and technological landscape of a region. In the context of India’s vibrant city of Bangalore (also known as Bengaluru), the photographer is not merely an observer but an active participant in documenting urban transformation, preserving heritage, and engaging with contemporary issues through visual storytelling. This abstract academic document explores the evolving role of photographers in Bangalore, analyzing their contributions to art, commerce, and society while contextualizing their work within India’s rapidly modernizing urban environment.</w:t>
      </w:r>
    </w:p>
    <w:p>
      <w:pPr>
        <w:pStyle w:val="BodyText"/>
      </w:pPr>
      <w:r>
        <w:t xml:space="preserve">Bangalore, the capital of Karnataka state and a major hub for information technology (IT) and innovation in India, presents a unique blend of historical architecture, cultural diversity, and technological advancement. This dynamic interplay creates a rich tapestry for photographers to explore. From the colonial-era bungalows of Chickpet to the high-rise offices along MG Road, photographers in Bangalore have long been tasked with documenting both the tangible and intangible aspects of urban life. Their work not only captures aesthetic beauty but also reflects broader societal themes such as migration, gentrification, and environmental change.</w:t>
      </w:r>
    </w:p>
    <w:p>
      <w:pPr>
        <w:pStyle w:val="BodyText"/>
      </w:pPr>
      <w:r>
        <w:t xml:space="preserve">The photographer’s role in Bangalore is deeply intertwined with the city’s identity as a center for education, entrepreneurship, and global connectivity. Academic institutions such as the Indian Institute of Science (IISc) and art-focused colleges like the National Institute of Design have fostered a generation of photographers who blend traditional techniques with digital innovation. These professionals often collaborate with researchers, historians, and urban planners to create visual narratives that support academic studies on topics like heritage conservation, socio-economic development, and climate resilience.</w:t>
      </w:r>
    </w:p>
    <w:p>
      <w:pPr>
        <w:pStyle w:val="BodyText"/>
      </w:pPr>
      <w:r>
        <w:t xml:space="preserve">Moreover, Bangalore’s cultural festivals—such as the Bengaluru International Film Festival (BIFF) and the annual Karnataka State Open University Photography Exhibition—serve as platforms for photographers to showcase their work. These events highlight the city’s commitment to nurturing visual arts while also addressing pressing social issues. For instance, documentary photographers in Bangalore have documented the challenges faced by informal workers, slum communities, and minority groups, using their lens to amplify marginalized voices.</w:t>
      </w:r>
    </w:p>
    <w:p>
      <w:pPr>
        <w:pStyle w:val="BodyText"/>
      </w:pPr>
      <w:r>
        <w:t xml:space="preserve">The rise of digital technology and social media has further transformed the photographer’s role in Bangalore. With platforms like Instagram and LinkedIn enabling instant global reach, photographers now engage with both local and international audiences. This shift has democratized access to visual storytelling but also introduced challenges such as intellectual property concerns and the commodification of art. In response, many photographers in Bangalore have adopted hybrid models, balancing commercial projects (e.g., advertising campaigns or corporate events) with socially conscious work.</w:t>
      </w:r>
    </w:p>
    <w:p>
      <w:pPr>
        <w:pStyle w:val="BodyText"/>
      </w:pPr>
      <w:r>
        <w:t xml:space="preserve">Key themes in the photographer’s practice across Bangalore include:</w:t>
      </w:r>
    </w:p>
    <w:p>
      <w:pPr>
        <w:numPr>
          <w:ilvl w:val="0"/>
          <w:numId w:val="1001"/>
        </w:numPr>
        <w:pStyle w:val="Compact"/>
      </w:pPr>
      <w:r>
        <w:rPr>
          <w:bCs/>
          <w:b/>
        </w:rPr>
        <w:t xml:space="preserve">Historical Documentation:</w:t>
      </w:r>
      <w:r>
        <w:t xml:space="preserve"> </w:t>
      </w:r>
      <w:r>
        <w:t xml:space="preserve">Capturing landmarks like Lal Bagh Botanical Garden and the Cubbon Park monuments to preserve Bangalore’s architectural legacy against urbanization.</w:t>
      </w:r>
    </w:p>
    <w:p>
      <w:pPr>
        <w:numPr>
          <w:ilvl w:val="0"/>
          <w:numId w:val="1001"/>
        </w:numPr>
        <w:pStyle w:val="Compact"/>
      </w:pPr>
      <w:r>
        <w:rPr>
          <w:bCs/>
          <w:b/>
        </w:rPr>
        <w:t xml:space="preserve">Cultural Representation:</w:t>
      </w:r>
      <w:r>
        <w:t xml:space="preserve"> </w:t>
      </w:r>
      <w:r>
        <w:t xml:space="preserve">Highlighting the city’s multicultural ethos through portraits of its diverse communities, including Kannadigas, South Indian migrants, and expatriates.</w:t>
      </w:r>
    </w:p>
    <w:p>
      <w:pPr>
        <w:numPr>
          <w:ilvl w:val="0"/>
          <w:numId w:val="1001"/>
        </w:numPr>
        <w:pStyle w:val="Compact"/>
      </w:pPr>
      <w:r>
        <w:rPr>
          <w:bCs/>
          <w:b/>
        </w:rPr>
        <w:t xml:space="preserve">Environmental Awareness:</w:t>
      </w:r>
      <w:r>
        <w:t xml:space="preserve"> </w:t>
      </w:r>
      <w:r>
        <w:t xml:space="preserve">Using photography to raise awareness about issues like deforestation in Bannerghatta National Park and air pollution in tech hubs.</w:t>
      </w:r>
    </w:p>
    <w:p>
      <w:pPr>
        <w:pStyle w:val="FirstParagraph"/>
      </w:pPr>
      <w:r>
        <w:t xml:space="preserve">The photographer’s role also extends to education and mentorship. Many professionals in Bangalore conduct workshops at institutions like the Indian Institute of Photography (IIP) or through NGOs such as the Centre for Learning, Research, and Development (CLRD). These initiatives aim to cultivate technical skills while instilling ethical practices in emerging photographers.</w:t>
      </w:r>
    </w:p>
    <w:p>
      <w:pPr>
        <w:pStyle w:val="BodyText"/>
      </w:pPr>
      <w:r>
        <w:t xml:space="preserve">Challenges faced by photographers in Bangalore include navigating rapid urban development that often threatens historical sites, competing with digital content creation on social media platforms, and securing funding for long-term projects. Additionally, the gendered dynamics of the profession remain a concern, as women photographers are still underrepresented in leadership roles within both commercial and academic circles.</w:t>
      </w:r>
    </w:p>
    <w:p>
      <w:pPr>
        <w:pStyle w:val="BodyText"/>
      </w:pPr>
      <w:r>
        <w:t xml:space="preserve">Despite these challenges, Bangalore continues to be a fertile ground for innovative photography. The city’s proximity to natural landscapes (e.g., Nandi Hills and Chikmagalur) juxtaposed with its high-tech environment offers photographers a unique duality of themes to explore. This duality is reflected in the work of artists like [Name], whose documentary series on Bangalore’s lakes has garnered national acclaim, or [Name], whose surreal landscape photography merges urban and rural aesthetics.</w:t>
      </w:r>
    </w:p>
    <w:p>
      <w:pPr>
        <w:pStyle w:val="BodyText"/>
      </w:pPr>
      <w:r>
        <w:t xml:space="preserve">In conclusion, the photographer in India’s Bangalore is a multifaceted figure who navigates cultural preservation, technological evolution, and socio-political engagement. Their work serves as both a mirror to the city’s complexities and a catalyst for dialogue about its future. As Bangalore continues to evolve, photographers will remain essential in shaping its visual narrative—a narrative that is as much about identity and memory as it is about progress.</w:t>
      </w:r>
    </w:p>
    <w:p>
      <w:pPr>
        <w:pStyle w:val="BodyText"/>
      </w:pPr>
      <w:r>
        <w:t xml:space="preserve">This abstract academic document underscores the photographer’s significance in Bangalore while emphasizing the interplay between local context and global trends. It calls for further research into how urban centers like Bangalore can support photographers through policy frameworks, educational programs, and cultural initiatives that recognize their role as both artists and archivists of modern India.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India Bangalore</dc:title>
  <dc:creator/>
  <cp:keywords/>
  <dcterms:created xsi:type="dcterms:W3CDTF">2026-07-21T09:52:14Z</dcterms:created>
  <dcterms:modified xsi:type="dcterms:W3CDTF">2026-07-21T09:52:14Z</dcterms:modified>
</cp:coreProperties>
</file>

<file path=docProps/custom.xml><?xml version="1.0" encoding="utf-8"?>
<Properties xmlns="http://schemas.openxmlformats.org/officeDocument/2006/custom-properties" xmlns:vt="http://schemas.openxmlformats.org/officeDocument/2006/docPropsVTypes"/>
</file>