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Photographer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61bd4bb6461b2e66a4b0f130058c0cf1b21e947"/>
    <w:p>
      <w:pPr>
        <w:pStyle w:val="Heading1"/>
      </w:pPr>
      <w:r>
        <w:t xml:space="preserve">Abstract Academic: The Role of the Photographer in Contemporary Visual Culture within Japan Osaka</w:t>
      </w:r>
    </w:p>
    <w:p>
      <w:pPr>
        <w:pStyle w:val="FirstParagraph"/>
      </w:pPr>
      <w:r>
        <w:t xml:space="preserve">This academic abstract explores the multifaceted role of photographers operating within the dynamic cultural landscape of Japan’s second-largest city, Osaka. Positioned as a hub of innovation, tradition, and commercial activity, Osaka presents unique challenges and opportunities for photographers seeking to capture its evolving identity. The study examines how contemporary photographers in Osaka navigate the intersection of modernity and heritage while contributing to global visual discourse. By analyzing photographic practices in this urban context, this abstract highlights the photographer’s function as both an artist and a cultural observer, emphasizing their significance within Japan’s broader artistic and socio-economic framework.</w:t>
      </w:r>
    </w:p>
    <w:bookmarkStart w:id="20" w:name="X04e84d4faeca608efe6925604c965fd77f8c4d9"/>
    <w:p>
      <w:pPr>
        <w:pStyle w:val="Heading2"/>
      </w:pPr>
      <w:r>
        <w:t xml:space="preserve">Contextualizing Osaka: A Photographer's Canvas</w:t>
      </w:r>
    </w:p>
    <w:p>
      <w:pPr>
        <w:pStyle w:val="FirstParagraph"/>
      </w:pPr>
      <w:r>
        <w:t xml:space="preserve">Osaka, known for its vibrant street life, historic temples, and cutting-edge architecture, offers photographers a rich tapestry of subjects. From the neon-lit alleys of Dotonbori to the serene Kema-dera Temple complex, the city’s duality—blending ancient traditions with futuristic urbanization—provides an ever-changing visual narrative. This duality is not merely geographical but also cultural, as Osaka’s residents embrace a unique blend of regional pride and national identity. Photographers in Osaka must therefore balance the documentation of these contrasts while addressing the city’s rapid modernization, which often erases historical landmarks or transforms neighborhoods overnight.</w:t>
      </w:r>
    </w:p>
    <w:bookmarkEnd w:id="20"/>
    <w:bookmarkStart w:id="21" w:name="Xda410d20800f689e9b881a10d69f72c0ecb73e5"/>
    <w:p>
      <w:pPr>
        <w:pStyle w:val="Heading2"/>
      </w:pPr>
      <w:r>
        <w:t xml:space="preserve">The Photographer's Dual Role: Artist and Documentarian</w:t>
      </w:r>
    </w:p>
    <w:p>
      <w:pPr>
        <w:pStyle w:val="FirstParagraph"/>
      </w:pPr>
      <w:r>
        <w:t xml:space="preserve">In this context, photographers serve a dual function: as creators of aesthetic narratives and as chroniclers of socio-cultural shifts. Their work captures not only the physical appearance of Osaka but also its intangible essence—the pulse of street vendors at Kuromon Ichiba, the quiet resilience of aging communities in Nishinari, or the energy of youth culture in Umeda. This abstract argues that photographers in Osaka are uniquely positioned to act as intermediaries between local and global audiences, using their craft to bridge gaps between tradition and modernity. Through case studies of emerging and established photographers, the research underscores how visual storytelling in Osaka often reflects broader themes of identity, memory, and urban transformation.</w:t>
      </w:r>
    </w:p>
    <w:bookmarkEnd w:id="21"/>
    <w:bookmarkStart w:id="22" w:name="X87f977874c00ae7eb657f052e118938db169ea4"/>
    <w:p>
      <w:pPr>
        <w:pStyle w:val="Heading2"/>
      </w:pPr>
      <w:r>
        <w:t xml:space="preserve">Methodology: Exploring Photographic Practices in Osaka</w:t>
      </w:r>
    </w:p>
    <w:p>
      <w:pPr>
        <w:pStyle w:val="FirstParagraph"/>
      </w:pPr>
      <w:r>
        <w:t xml:space="preserve">This study employs a qualitative approach, combining interviews with photographers based in Osaka with an analysis of their portfolios and exhibition histories. Primary data was gathered through semi-structured interviews with 15 photographers spanning diverse styles, from documentary photography to conceptual art. Secondary sources include academic literature on Japanese visual culture, historical records of photography in Osaka, and digital archives showcasing the city’s photographic evolution over the past century. The research also incorporates surveys distributed to local galleries and photo clubs to identify trends in thematic focus and audience engagement.</w:t>
      </w:r>
    </w:p>
    <w:bookmarkEnd w:id="22"/>
    <w:bookmarkStart w:id="23" w:name="key-findings-themes-and-techniques"/>
    <w:p>
      <w:pPr>
        <w:pStyle w:val="Heading2"/>
      </w:pPr>
      <w:r>
        <w:t xml:space="preserve">Key Findings: Themes and Techniques</w:t>
      </w:r>
    </w:p>
    <w:p>
      <w:pPr>
        <w:pStyle w:val="FirstParagraph"/>
      </w:pPr>
      <w:r>
        <w:t xml:space="preserve">The findings reveal that photographers in Osaka frequently explore themes of impermanence, juxtaposition, and communal identity. Many use techniques such as long exposure to capture the motion of crowds or street life, while others employ black-and-white photography to emphasize historical continuity. Notably, a significant proportion of surveyed photographers incorporate elements of</w:t>
      </w:r>
      <w:r>
        <w:t xml:space="preserve"> </w:t>
      </w:r>
      <w:r>
        <w:rPr>
          <w:iCs/>
          <w:i/>
        </w:rPr>
        <w:t xml:space="preserve">ma</w:t>
      </w:r>
      <w:r>
        <w:t xml:space="preserve"> </w:t>
      </w:r>
      <w:r>
        <w:t xml:space="preserve">(the Japanese concept of negative space) into their compositions, reflecting a deep cultural sensitivity. Additionally, the rise of digital technology has democratized access to photography in Osaka, enabling amateur photographers to contribute to the city’s visual narrative through social media platforms like Instagram and TikTok.</w:t>
      </w:r>
    </w:p>
    <w:bookmarkEnd w:id="23"/>
    <w:bookmarkStart w:id="24" w:name="challenges-and-opportunities"/>
    <w:p>
      <w:pPr>
        <w:pStyle w:val="Heading2"/>
      </w:pPr>
      <w:r>
        <w:t xml:space="preserve">Challenges and Opportunities</w:t>
      </w:r>
    </w:p>
    <w:p>
      <w:pPr>
        <w:pStyle w:val="FirstParagraph"/>
      </w:pPr>
      <w:r>
        <w:t xml:space="preserve">Despite its vibrancy, Osaka presents challenges for photographers. Rapid urban development often limits access to historical sites, while commercial interests can commodify local culture, reducing its authenticity. However, these challenges also create opportunities for photographers to innovate. For example, some artists use drone photography to document the city’s vertical expansion or collaborate with architects to create immersive installations that blend photography with spatial design. Moreover, Osaka’s reputation as a culinary capital has inspired photographers to explore food culture as a lens for understanding social interactions and regional identity.</w:t>
      </w:r>
    </w:p>
    <w:bookmarkEnd w:id="24"/>
    <w:bookmarkStart w:id="25" w:name="Xb60fbff2e43f2a48e810555e91bba835965088e"/>
    <w:p>
      <w:pPr>
        <w:pStyle w:val="Heading2"/>
      </w:pPr>
      <w:r>
        <w:t xml:space="preserve">The Photographer's Impact on Global Perception</w:t>
      </w:r>
    </w:p>
    <w:p>
      <w:pPr>
        <w:pStyle w:val="FirstParagraph"/>
      </w:pPr>
      <w:r>
        <w:t xml:space="preserve">Photographers in Osaka play a critical role in shaping global perceptions of Japan. By highlighting the city’s unique characteristics—its resilience, diversity, and creativity—they challenge monolithic stereotypes of Japanese culture as uniformly traditional or homogenous. This abstract argues that Osaka-based photographers are instrumental in redefining Japan’s visual narrative on the international stage, offering a more nuanced portrayal that reflects regional differences and contemporary realities.</w:t>
      </w:r>
    </w:p>
    <w:bookmarkEnd w:id="25"/>
    <w:bookmarkStart w:id="26" w:name="X548c3b980abeba252c9a2d7a5d2e05f6f70736d"/>
    <w:p>
      <w:pPr>
        <w:pStyle w:val="Heading2"/>
      </w:pPr>
      <w:r>
        <w:t xml:space="preserve">Conclusion: A Photographer's Legacy in Osaka</w:t>
      </w:r>
    </w:p>
    <w:p>
      <w:pPr>
        <w:pStyle w:val="FirstParagraph"/>
      </w:pPr>
      <w:r>
        <w:t xml:space="preserve">In conclusion, this academic abstract underscores the photographer’s vital role as a cultural custodian and innovator within Japan Osaka. By capturing the city’s evolving identity, photographers contribute to both local heritage preservation and global visual discourse. Their work reflects Osaka’s complex interplay of tradition and modernity while offering insights into broader questions of urbanization, memory, and artistic expression. Future research should explore the intersection of photography with emerging technologies such as AI-generated art or augmented reality, which may further transform the photographer’s role in this dynamic city.</w:t>
      </w:r>
    </w:p>
    <w:p>
      <w:pPr>
        <w:pStyle w:val="BodyText"/>
      </w:pPr>
      <w:r>
        <w:rPr>
          <w:bCs/>
          <w:b/>
        </w:rPr>
        <w:t xml:space="preserve">Keywords:</w:t>
      </w:r>
      <w:r>
        <w:t xml:space="preserve"> </w:t>
      </w:r>
      <w:r>
        <w:t xml:space="preserve">Photographer, Japan Osaka, Visual Culture, Urban Photography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Photographer in Japan Osaka</dc:title>
  <dc:creator/>
  <dc:language>en</dc:language>
  <cp:keywords/>
  <dcterms:created xsi:type="dcterms:W3CDTF">2026-07-21T16:54:28Z</dcterms:created>
  <dcterms:modified xsi:type="dcterms:W3CDTF">2026-07-21T16:54:28Z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