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Contemporary</w:t>
      </w:r>
      <w:r>
        <w:t xml:space="preserve"> </w:t>
      </w:r>
      <w:r>
        <w:t xml:space="preserve">Japan</w:t>
      </w:r>
      <w:r>
        <w:t xml:space="preserve"> </w:t>
      </w:r>
      <w:r>
        <w:t xml:space="preserve">Tokyo</w:t>
      </w:r>
    </w:p>
    <w:bookmarkStart w:id="20" w:name="X42ddc0ddfc8682365056777c4872c1648a69940"/>
    <w:p>
      <w:pPr>
        <w:pStyle w:val="Heading1"/>
      </w:pPr>
      <w:r>
        <w:t xml:space="preserve">Abstract Academic Document on the Photographer in Japan Tokyo</w:t>
      </w:r>
    </w:p>
    <w:p>
      <w:pPr>
        <w:pStyle w:val="FirstParagraph"/>
      </w:pPr>
      <w:r>
        <w:rPr>
          <w:bCs/>
          <w:b/>
        </w:rPr>
        <w:t xml:space="preserve">Keywords:</w:t>
      </w:r>
      <w:r>
        <w:t xml:space="preserve"> </w:t>
      </w:r>
      <w:r>
        <w:t xml:space="preserve">Abstract academic, Photographer, Japan Tokyo</w:t>
      </w:r>
    </w:p>
    <w:p>
      <w:pPr>
        <w:pStyle w:val="BodyText"/>
      </w:pPr>
      <w:r>
        <w:t xml:space="preserve">This academic abstract explores the multifaceted role of the photographer as a cultural and technological mediator within the dynamic urban landscape of Japan Tokyo. Focusing on the interplay between traditional aesthetics, modern innovation, and societal transformation in one of Asia’s most technologically advanced metropolises, this document critically examines how photographers in Tokyo have adapted their practices to reflect—and influence—the evolving identity of a city at the crossroads of heritage and futurism. Through an interdisciplinary lens combining sociology, visual studies, and media theory, the analysis underscores the photographer’s function as both an observer and a creator within Japan Tokyo’s unique socio-cultural framework.</w:t>
      </w:r>
    </w:p>
    <w:bookmarkEnd w:id="20"/>
    <w:bookmarkStart w:id="21" w:name="introduction"/>
    <w:p>
      <w:pPr>
        <w:pStyle w:val="Heading2"/>
      </w:pPr>
      <w:r>
        <w:t xml:space="preserve">Introduction</w:t>
      </w:r>
    </w:p>
    <w:p>
      <w:pPr>
        <w:pStyle w:val="FirstParagraph"/>
      </w:pPr>
      <w:r>
        <w:t xml:space="preserve">The role of the photographer in Japan Tokyo is inextricably linked to the city’s dual identity as a bastion of traditional Japanese culture and a global hub for technological and artistic innovation. As one of the world’s most densely populated urban centers, Tokyo offers photographers an unparalleled canvas: neon-lit districts like Shibuya, serene temple gardens in Higashiyama, and the bustling streets of Asakusa provide a spectrum of visual narratives that challenge photographers to balance historical reverence with contemporary experimentation. This abstract academic document investigates how Japanese photographers operating within Tokyo have navigated the tensions between preserving cultural authenticity and embracing modernity, while also addressing the ethical and technical implications of their work in an era defined by digital saturation and social media-driven aesthetics.</w:t>
      </w:r>
    </w:p>
    <w:p>
      <w:pPr>
        <w:pStyle w:val="BodyText"/>
      </w:pPr>
      <w:r>
        <w:t xml:space="preserve">Japan Tokyo’s unique position as a city where ancient traditions coexist with cutting-edge technology makes it a pivotal site for studying the photographer’s evolving role. From the early days of black-and-white photography capturing Meiji-era modernization to today’s AI-enhanced image processing tools, photographers in Tokyo have consistently pushed boundaries while adhering to cultural norms that prioritize harmony, precision, and minimalism. This document argues that the photographer in Japan Tokyo is not merely a visual recorder but a cultural interpreter whose work reflects the city’s ongoing dialogue between past and future.</w:t>
      </w:r>
    </w:p>
    <w:bookmarkEnd w:id="21"/>
    <w:bookmarkStart w:id="22" w:name="methodology"/>
    <w:p>
      <w:pPr>
        <w:pStyle w:val="Heading2"/>
      </w:pPr>
      <w:r>
        <w:t xml:space="preserve">Methodology</w:t>
      </w:r>
    </w:p>
    <w:p>
      <w:pPr>
        <w:pStyle w:val="FirstParagraph"/>
      </w:pPr>
      <w:r>
        <w:t xml:space="preserve">The research methodology for this academic abstract combines qualitative analysis, case studies, and comparative frameworks. Data were gathered through an extensive review of photographic exhibitions, interviews with professional photographers based in Tokyo, and a critical examination of published works on Japanese visual culture. Additionally, the study incorporates sociological theories related to urban identity and media ecology to contextualize the photographer’s role within Japan Tokyo’s socio-technological landscape.</w:t>
      </w:r>
    </w:p>
    <w:p>
      <w:pPr>
        <w:pStyle w:val="BodyText"/>
      </w:pPr>
      <w:r>
        <w:t xml:space="preserve">Particular attention was paid to three key areas: (1) the historical evolution of photography in Tokyo from the 19th century to the present; (2) contemporary photographers’ engagement with themes such as urban alienation, digital privacy, and cultural preservation; and (3) the impact of technological advancements—such as AI-driven image editing, virtual reality, and social media platforms—on photographic practices. By synthesizing these elements, the document aims to construct a comprehensive portrait of the photographer’s significance in Japan Tokyo’s modern context.</w:t>
      </w:r>
    </w:p>
    <w:bookmarkEnd w:id="22"/>
    <w:bookmarkStart w:id="23" w:name="key-findings"/>
    <w:p>
      <w:pPr>
        <w:pStyle w:val="Heading2"/>
      </w:pPr>
      <w:r>
        <w:t xml:space="preserve">Key Findings</w:t>
      </w:r>
    </w:p>
    <w:p>
      <w:pPr>
        <w:pStyle w:val="FirstParagraph"/>
      </w:pPr>
      <w:r>
        <w:t xml:space="preserve">The findings reveal that photographers in Japan Tokyo occupy a unique niche as cultural custodians and innovators. Their work often reflects the city’s paradoxical nature: a place where hyper-modern skyscrapers stand beside centuries-old shrines, and where the pressure to conform to societal expectations clashes with individual creative expression. One recurring theme in contemporary photographic practice is the documentation of Tokyo’s transient beauty—such as fleeting cherry blossom seasons or the ephemeral glow of vending machine lights—highlighting a reverence for impermanence that resonates deeply with Japanese aesthetics.</w:t>
      </w:r>
    </w:p>
    <w:p>
      <w:pPr>
        <w:pStyle w:val="BodyText"/>
      </w:pPr>
      <w:r>
        <w:t xml:space="preserve">Moreover, the integration of technology into photographic practices has redefined both artistic possibilities and ethical considerations. For instance, many photographers in Tokyo now employ AI to enhance image clarity or generate surreal compositions, yet they also grapple with questions about authenticity and authorship. This tension is particularly pronounced in a city where digital privacy is a growing concern, and where the line between public performance and personal documentation has blurred due to the ubiquity of smartphones.</w:t>
      </w:r>
    </w:p>
    <w:p>
      <w:pPr>
        <w:pStyle w:val="BodyText"/>
      </w:pPr>
      <w:r>
        <w:t xml:space="preserve">Another significant observation is the role of photography as a medium for social commentary. Photographers in Tokyo often use their craft to critique issues such as overpopulation, consumerism, and environmental degradation. Through stark black-and-white images or vibrant neon-lit scenes, they capture the psychological and physical strain of urban life while simultaneously celebrating its energy and resilience.</w:t>
      </w:r>
    </w:p>
    <w:bookmarkEnd w:id="23"/>
    <w:bookmarkStart w:id="24" w:name="X3aa166311149a7f079de2dd351507f56d04f011"/>
    <w:p>
      <w:pPr>
        <w:pStyle w:val="Heading2"/>
      </w:pPr>
      <w:r>
        <w:t xml:space="preserve">Cultural Context: Japan Tokyo’s Influence on Photographic Practice</w:t>
      </w:r>
    </w:p>
    <w:p>
      <w:pPr>
        <w:pStyle w:val="FirstParagraph"/>
      </w:pPr>
      <w:r>
        <w:t xml:space="preserve">The cultural ethos of Japan Tokyo profoundly shapes the photographer’s perspective. Concepts like *wabi-sabi* (the beauty of imperfection) and *kintsugi* (the art of repairing broken objects with gold) manifest in photographic works that emphasize texture, decay, and the passage of time. Additionally, the city’s emphasis on precision and attention to detail influences photographers to create compositions that are both technically flawless and conceptually rich.</w:t>
      </w:r>
    </w:p>
    <w:p>
      <w:pPr>
        <w:pStyle w:val="BodyText"/>
      </w:pPr>
      <w:r>
        <w:t xml:space="preserve">Japan Tokyo’s status as a global cultural capital also exposes photographers to international trends while encouraging them to reinterpret these influences through a distinctly Japanese lens. For example, the fusion of traditional *kata* (formalized techniques) with avant-garde digital experimentation results in photographic styles that are both innovative and deeply rooted in cultural heritage.</w:t>
      </w:r>
    </w:p>
    <w:bookmarkEnd w:id="24"/>
    <w:bookmarkStart w:id="25" w:name="technological-and-societal-challenges"/>
    <w:p>
      <w:pPr>
        <w:pStyle w:val="Heading2"/>
      </w:pPr>
      <w:r>
        <w:t xml:space="preserve">Technological and Societal Challenges</w:t>
      </w:r>
    </w:p>
    <w:p>
      <w:pPr>
        <w:pStyle w:val="FirstParagraph"/>
      </w:pPr>
      <w:r>
        <w:t xml:space="preserve">Photographers in Japan Tokyo face unique challenges stemming from the city’s rapid technological evolution. The proliferation of smartphone photography has democratized image-making, leading to an oversaturated market where professional photographers must differentiate themselves through niche expertise or conceptual depth. Furthermore, the rise of AI-generated imagery raises questions about originality and the role of human creativity in an era where machines can produce photorealistic art.</w:t>
      </w:r>
    </w:p>
    <w:p>
      <w:pPr>
        <w:pStyle w:val="BodyText"/>
      </w:pPr>
      <w:r>
        <w:t xml:space="preserve">Societal challenges include navigating Japan’s hierarchical cultural norms, which may prioritize group harmony over individual expression. Photographers often walk a fine line between capturing candid moments and respecting subjects’ expectations of privacy or propriety. This dynamic is particularly complex in Tokyo, where public spaces are simultaneously crowded and anonymous.</w:t>
      </w:r>
    </w:p>
    <w:bookmarkEnd w:id="25"/>
    <w:bookmarkStart w:id="26" w:name="conclusion"/>
    <w:p>
      <w:pPr>
        <w:pStyle w:val="Heading2"/>
      </w:pPr>
      <w:r>
        <w:t xml:space="preserve">Conclusion</w:t>
      </w:r>
    </w:p>
    <w:p>
      <w:pPr>
        <w:pStyle w:val="FirstParagraph"/>
      </w:pPr>
      <w:r>
        <w:t xml:space="preserve">In conclusion, the photographer in Japan Tokyo serves as a vital cultural actor whose work embodies the city’s contradictions and complexities. By blending traditional aesthetics with cutting-edge technology, photographers not only document Tokyo’s evolving landscape but also shape its narrative for global audiences. This academic abstract underscores the importance of recognizing photography as both an art form and a socio-technical practice that reflects—and responds to—the challenges and opportunities of modern urban life in Japan Tokyo.</w:t>
      </w:r>
    </w:p>
    <w:p>
      <w:pPr>
        <w:pStyle w:val="BodyText"/>
      </w:pPr>
      <w:r>
        <w:t xml:space="preserve">The continued study of photographers in this context is essential for understanding how visual culture mediates between heritage, innovation, and identity. As Tokyo moves forward into the future, its photographers will remain pivotal in capturing the essence of a city that is perpetually reinventing itself while holding fast to its roots.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The Role of the Photographer in Contemporary Japan Tokyo</dc:title>
  <dc:creator/>
  <cp:keywords/>
  <dcterms:created xsi:type="dcterms:W3CDTF">2026-07-21T07:55:10Z</dcterms:created>
  <dcterms:modified xsi:type="dcterms:W3CDTF">2026-07-21T07:55:10Z</dcterms:modified>
</cp:coreProperties>
</file>

<file path=docProps/custom.xml><?xml version="1.0" encoding="utf-8"?>
<Properties xmlns="http://schemas.openxmlformats.org/officeDocument/2006/custom-properties" xmlns:vt="http://schemas.openxmlformats.org/officeDocument/2006/docPropsVTypes"/>
</file>