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25a6b6843e83cef0d05f46af9b67af353aa3801"/>
    <w:p>
      <w:pPr>
        <w:pStyle w:val="Heading1"/>
      </w:pPr>
      <w:r>
        <w:t xml:space="preserve">Abstract Academic Document: The Role and Impact of Photographers in Kenya Nairobi</w:t>
      </w:r>
    </w:p>
    <w:p>
      <w:pPr>
        <w:pStyle w:val="FirstParagraph"/>
      </w:pPr>
      <w:r>
        <w:rPr>
          <w:bCs/>
          <w:b/>
        </w:rPr>
        <w:t xml:space="preserve">Abstract:</w:t>
      </w:r>
    </w:p>
    <w:p>
      <w:pPr>
        <w:pStyle w:val="BodyText"/>
      </w:pPr>
      <w:r>
        <w:t xml:space="preserve">The academic exploration of the photographer's role within the socio-cultural and economic landscape of Kenya Nairobi reveals a dynamic interplay between traditional practices, modern technology, and emerging global trends. This document critically examines how photographers in Nairobi contribute to cultural preservation, social documentation, commercial enterprise, and artistic innovation within one of East Africa’s most vibrant urban centers. As a hub for creativity, entrepreneurship, and cross-cultural exchange in Kenya’s capital city of Nairobi—known as the "Green City in the Sun"—photography has evolved into a multifaceted discipline that reflects both local identities and global narratives.</w:t>
      </w:r>
    </w:p>
    <w:bookmarkStart w:id="20" w:name="X67e227b4ed0486c0bbd642735a590c9d2e9c87f"/>
    <w:p>
      <w:pPr>
        <w:pStyle w:val="Heading2"/>
      </w:pPr>
      <w:r>
        <w:t xml:space="preserve">Contextualizing Photography in Kenya Nairobi</w:t>
      </w:r>
    </w:p>
    <w:p>
      <w:pPr>
        <w:pStyle w:val="FirstParagraph"/>
      </w:pPr>
      <w:r>
        <w:t xml:space="preserve">Nairobi, with its sprawling urban sprawl, diverse population, and historical significance as Kenya’s political and economic capital, provides a unique backdrop for photographers. The city’s rich tapestry of cultures—rooted in indigenous Kikuyu traditions, colonial architecture, and contemporary urban aesthetics—offers an inexhaustible source of subject matter for visual storytelling. From the bustling markets of Kitengela to the serene landscapes of the Nairobi National Park, photographers in Nairobi navigate a landscape where heritage and modernity collide.</w:t>
      </w:r>
    </w:p>
    <w:p>
      <w:pPr>
        <w:pStyle w:val="BodyText"/>
      </w:pPr>
      <w:r>
        <w:t xml:space="preserve">The academic discourse on photographers in Kenya Nairobi must consider both historical and contemporary contexts. Historically, photography was introduced during the colonial era as a tool for documentation and propaganda. However, post-independence movements saw Kenyan photographers reclaim the medium to assert national identity, document social change, and challenge dominant narratives. Today, Nairobi-based photographers operate in an environment shaped by digital technology, globalized aesthetics, and the rise of independent creative industries.</w:t>
      </w:r>
    </w:p>
    <w:bookmarkEnd w:id="20"/>
    <w:bookmarkStart w:id="21" w:name="Xd32d3e00a06a06dc6a2d7a3c54713ef10046731"/>
    <w:p>
      <w:pPr>
        <w:pStyle w:val="Heading2"/>
      </w:pPr>
      <w:r>
        <w:t xml:space="preserve">Cultural Preservation and Social Documentation</w:t>
      </w:r>
    </w:p>
    <w:p>
      <w:pPr>
        <w:pStyle w:val="FirstParagraph"/>
      </w:pPr>
      <w:r>
        <w:t xml:space="preserve">One of the most significant contributions of photographers in Kenya Nairobi lies in their role as cultural custodians. Through visual documentation, they preserve intangible heritage such as traditional ceremonies, oral storytelling, and indigenous art forms. For instance, photographers specializing in ethnographic work have captured the practices of communities like the Maasai and Kamba people, ensuring these traditions are not lost to rapid urbanization or globalization.</w:t>
      </w:r>
    </w:p>
    <w:p>
      <w:pPr>
        <w:pStyle w:val="BodyText"/>
      </w:pPr>
      <w:r>
        <w:t xml:space="preserve">Social documentation is another critical domain. Photographers in Nairobi frequently address pressing issues such as inequality, gender dynamics, environmental degradation, and political activism. Their work often serves as a visual record of Kenyan society’s complexities and contradictions. For example, street photographers have documented the lives of informal settlers in slums like Mathare Valley, shedding light on their struggles while challenging stereotypes perpetuated by mainstream media.</w:t>
      </w:r>
    </w:p>
    <w:bookmarkEnd w:id="21"/>
    <w:bookmarkStart w:id="22" w:name="Xd754798697ec7ace0db9bb2564a119608fc670a"/>
    <w:p>
      <w:pPr>
        <w:pStyle w:val="Heading2"/>
      </w:pPr>
      <w:r>
        <w:t xml:space="preserve">Economic Dimensions and Commercial Photography</w:t>
      </w:r>
    </w:p>
    <w:p>
      <w:pPr>
        <w:pStyle w:val="FirstParagraph"/>
      </w:pPr>
      <w:r>
        <w:t xml:space="preserve">Photography in Nairobi is not solely an artistic or cultural pursuit but also a lucrative profession. The city’s growing tourism industry, fashion scene, and corporate sector create demand for commercial photographers. From event photography at weddings in the affluent Karen district to product shoots for local brands like Sauti Sol and M-Pesa, Nairobi-based photographers contribute significantly to Kenya’s economy.</w:t>
      </w:r>
    </w:p>
    <w:p>
      <w:pPr>
        <w:pStyle w:val="BodyText"/>
      </w:pPr>
      <w:r>
        <w:t xml:space="preserve">However, the commercialization of photography presents challenges. Photographers must balance creative integrity with client demands, often navigating ethical dilemmas around consent, authenticity, and representation. Additionally, competition is fierce in a market saturated by both local and international professionals. This dynamic underscores the need for photographers to cultivate niche expertise or innovate through digital platforms like Instagram and YouTube.</w:t>
      </w:r>
    </w:p>
    <w:bookmarkEnd w:id="22"/>
    <w:bookmarkStart w:id="23" w:name="X0da6eca8f6beaacc5a02ad6c7f1f65592ddf4b2"/>
    <w:p>
      <w:pPr>
        <w:pStyle w:val="Heading2"/>
      </w:pPr>
      <w:r>
        <w:t xml:space="preserve">Technological Advancements and Challenges</w:t>
      </w:r>
    </w:p>
    <w:p>
      <w:pPr>
        <w:pStyle w:val="FirstParagraph"/>
      </w:pPr>
      <w:r>
        <w:t xml:space="preserve">The advent of smartphones, digital cameras, and cloud storage has democratized photography in Nairobi. Aspiring photographers no longer require expensive equipment to produce high-quality work, enabling a new generation to enter the field. Online portfolios, social media algorithms, and e-commerce platforms have also transformed how photographers market their services and connect with global audiences.</w:t>
      </w:r>
    </w:p>
    <w:p>
      <w:pPr>
        <w:pStyle w:val="BodyText"/>
      </w:pPr>
      <w:r>
        <w:t xml:space="preserve">Yet technological progress is not without its pitfalls. The rapid pace of innovation can marginalize photographers who lack access to training or resources. Moreover, the digital age has intensified issues of intellectual property theft, as images are often used without attribution or compensation. These challenges highlight the need for policy frameworks that protect photographers’ rights while fostering collaboration between traditional and digital media.</w:t>
      </w:r>
    </w:p>
    <w:bookmarkEnd w:id="23"/>
    <w:bookmarkStart w:id="24" w:name="X9eb47ea14582cbf744b954e6382e5b4e1ec807f"/>
    <w:p>
      <w:pPr>
        <w:pStyle w:val="Heading2"/>
      </w:pPr>
      <w:r>
        <w:t xml:space="preserve">Case Studies: Notable Photographers in Kenya Nairobi</w:t>
      </w:r>
    </w:p>
    <w:p>
      <w:pPr>
        <w:pStyle w:val="FirstParagraph"/>
      </w:pPr>
      <w:r>
        <w:t xml:space="preserve">To illustrate the diverse roles of photographers in Nairobi, this document examines case studies of individuals whose work exemplifies cultural preservation, activism, and commercial success. One such figure is</w:t>
      </w:r>
      <w:r>
        <w:t xml:space="preserve"> </w:t>
      </w:r>
      <w:r>
        <w:rPr>
          <w:bCs/>
          <w:b/>
        </w:rPr>
        <w:t xml:space="preserve">Peter Kihurang</w:t>
      </w:r>
      <w:r>
        <w:t xml:space="preserve">, a documentary photographer known for his series on Kenyan wildlife and conservation efforts. His work has been featured in international publications like National Geographic, showcasing Nairobi’s role as a nexus for global environmental narratives.</w:t>
      </w:r>
    </w:p>
    <w:p>
      <w:pPr>
        <w:pStyle w:val="BodyText"/>
      </w:pPr>
      <w:r>
        <w:t xml:space="preserve">Another example is</w:t>
      </w:r>
      <w:r>
        <w:t xml:space="preserve"> </w:t>
      </w:r>
      <w:r>
        <w:rPr>
          <w:bCs/>
          <w:b/>
        </w:rPr>
        <w:t xml:space="preserve">Jane Muthoni</w:t>
      </w:r>
      <w:r>
        <w:t xml:space="preserve">, an independent fashion photographer who has redefined Nairobi’s style scene by incorporating traditional Kikuyu textiles into modern designs. Her projects highlight the city’s capacity to blend heritage with innovation, making her a symbol of Kenya’s creative potential.</w:t>
      </w:r>
    </w:p>
    <w:bookmarkEnd w:id="24"/>
    <w:bookmarkStart w:id="25" w:name="conclusion-and-future-directions"/>
    <w:p>
      <w:pPr>
        <w:pStyle w:val="Heading2"/>
      </w:pPr>
      <w:r>
        <w:t xml:space="preserve">Conclusion and Future Directions</w:t>
      </w:r>
    </w:p>
    <w:p>
      <w:pPr>
        <w:pStyle w:val="FirstParagraph"/>
      </w:pPr>
      <w:r>
        <w:t xml:space="preserve">In conclusion, photographers in Kenya Nairobi occupy a pivotal position at the intersection of art, culture, and economics. Their work not only captures the essence of Kenyan society but also shapes its future through visual storytelling and technological adaptation. As Nairobi continues to evolve as a cosmopolitan metropolis, photographers will play an indispensable role in documenting its transformation while navigating the complexities of a rapidly changing world.</w:t>
      </w:r>
    </w:p>
    <w:p>
      <w:pPr>
        <w:pStyle w:val="BodyText"/>
      </w:pPr>
      <w:r>
        <w:t xml:space="preserve">This academic document underscores the need for further research into the socio-political dimensions of photography in Kenya Nairobi. Future studies could explore how digital media platforms influence narrative ownership, or how photographers can leverage their craft to promote sustainable development and social justice. Ultimately, understanding the role of photographers in Nairobi is essential to appreciating the city’s cultural richness and its contributions to global visual culture.</w:t>
      </w:r>
    </w:p>
    <w:p>
      <w:pPr>
        <w:pStyle w:val="BodyText"/>
      </w:pPr>
      <w:r>
        <w:rPr>
          <w:iCs/>
          <w:i/>
        </w:rPr>
        <w:t xml:space="preserve">Keywords: Abstract academic, Photographer, Kenya Nairobi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Kenya Nairobi</dc:title>
  <dc:creator/>
  <dc:language>en</dc:language>
  <cp:keywords/>
  <dcterms:created xsi:type="dcterms:W3CDTF">2026-07-21T04:58:02Z</dcterms:created>
  <dcterms:modified xsi:type="dcterms:W3CDTF">2026-07-21T04:58:02Z</dcterms:modified>
</cp:coreProperties>
</file>

<file path=docProps/custom.xml><?xml version="1.0" encoding="utf-8"?>
<Properties xmlns="http://schemas.openxmlformats.org/officeDocument/2006/custom-properties" xmlns:vt="http://schemas.openxmlformats.org/officeDocument/2006/docPropsVTypes"/>
</file>