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4744395ae18106f095b8885cf7a621f560ec0e"/>
    <w:p>
      <w:pPr>
        <w:pStyle w:val="Heading1"/>
      </w:pPr>
      <w:r>
        <w:t xml:space="preserve">Abstract Academic Document: The Role and Influence of Photographers in Malaysia Kuala Lumpur</w:t>
      </w:r>
    </w:p>
    <w:p>
      <w:pPr>
        <w:pStyle w:val="FirstParagraph"/>
      </w:pPr>
      <w:r>
        <w:rPr>
          <w:bCs/>
          <w:b/>
        </w:rPr>
        <w:t xml:space="preserve">Keywords:</w:t>
      </w:r>
      <w:r>
        <w:t xml:space="preserve"> </w:t>
      </w:r>
      <w:r>
        <w:t xml:space="preserve">Abstract academic, Photographer, Malaysia Kuala Lumpur.</w:t>
      </w:r>
    </w:p>
    <w:p>
      <w:pPr>
        <w:pStyle w:val="BodyText"/>
      </w:pPr>
      <w:r>
        <w:t xml:space="preserve">In the dynamic urban landscape of</w:t>
      </w:r>
      <w:r>
        <w:t xml:space="preserve"> </w:t>
      </w:r>
      <w:r>
        <w:rPr>
          <w:bCs/>
          <w:b/>
        </w:rPr>
        <w:t xml:space="preserve">Malaysia Kuala Lumpur</w:t>
      </w:r>
      <w:r>
        <w:t xml:space="preserve">, photographers have emerged as pivotal figures in documenting cultural narratives, shaping visual identities, and reflecting the socio-economic transformations of one of Southeast Asia’s most vibrant cities. This academic document explores the multifaceted role of photographers in</w:t>
      </w:r>
      <w:r>
        <w:t xml:space="preserve"> </w:t>
      </w:r>
      <w:r>
        <w:rPr>
          <w:bCs/>
          <w:b/>
        </w:rPr>
        <w:t xml:space="preserve">Malaysia Kuala Lumpur</w:t>
      </w:r>
      <w:r>
        <w:t xml:space="preserve">, analyzing their contributions to local artistry, tourism, media production, and community engagement. By examining historical contexts, contemporary practices, and future trajectories, this study underscores the significance of</w:t>
      </w:r>
      <w:r>
        <w:t xml:space="preserve"> </w:t>
      </w:r>
      <w:r>
        <w:rPr>
          <w:bCs/>
          <w:b/>
        </w:rPr>
        <w:t xml:space="preserve">photographer</w:t>
      </w:r>
      <w:r>
        <w:t xml:space="preserve">s as both creators and interpreters of visual culture within the urban fabric of</w:t>
      </w:r>
      <w:r>
        <w:t xml:space="preserve"> </w:t>
      </w:r>
      <w:r>
        <w:rPr>
          <w:bCs/>
          <w:b/>
        </w:rPr>
        <w:t xml:space="preserve">Malaysia Kuala Lumpur</w:t>
      </w:r>
      <w:r>
        <w:t xml:space="preserve">.</w:t>
      </w:r>
    </w:p>
    <w:bookmarkStart w:id="20" w:name="X5466ebcaba7a5d006d75c8ffd46a747cb0d7f7b"/>
    <w:p>
      <w:pPr>
        <w:pStyle w:val="Heading2"/>
      </w:pPr>
      <w:r>
        <w:t xml:space="preserve">1. Introduction: The Photographer in a Globalizing City</w:t>
      </w:r>
    </w:p>
    <w:p>
      <w:pPr>
        <w:pStyle w:val="FirstParagraph"/>
      </w:pPr>
      <w:r>
        <w:rPr>
          <w:bCs/>
          <w:b/>
        </w:rPr>
        <w:t xml:space="preserve">Malaysia Kuala Lumpur</w:t>
      </w:r>
      <w:r>
        <w:t xml:space="preserve">, a metropolis renowned for its architectural diversity, multiculturalism, and rapid modernization, serves as a unique canvas for photographers. As the capital of Malaysia and a hub of economic activity, the city attracts both local and international</w:t>
      </w:r>
      <w:r>
        <w:t xml:space="preserve"> </w:t>
      </w:r>
      <w:r>
        <w:rPr>
          <w:bCs/>
          <w:b/>
        </w:rPr>
        <w:t xml:space="preserve">photographers</w:t>
      </w:r>
      <w:r>
        <w:t xml:space="preserve"> </w:t>
      </w:r>
      <w:r>
        <w:t xml:space="preserve">seeking to capture its evolving identity. From the historic streets of Chinatown to the futuristic skyline of KLCC Park, every corner offers narratives that challenge and inspire visual storytelling.</w:t>
      </w:r>
    </w:p>
    <w:p>
      <w:pPr>
        <w:pStyle w:val="BodyText"/>
      </w:pPr>
      <w:r>
        <w:t xml:space="preserve">This abstract academic document investigates how</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navigate the interplay between tradition and modernity. It addresses questions such as: How do photographers in this city reconcile cultural heritage with contemporary urban life? What role does technology play in redefining photographic practices? And how do these practitioners contribute to the broader socio-cultural discourse of</w:t>
      </w:r>
      <w:r>
        <w:t xml:space="preserve"> </w:t>
      </w:r>
      <w:r>
        <w:rPr>
          <w:bCs/>
          <w:b/>
        </w:rPr>
        <w:t xml:space="preserve">Malaysia Kuala Lumpur</w:t>
      </w:r>
      <w:r>
        <w:t xml:space="preserve">?</w:t>
      </w:r>
    </w:p>
    <w:bookmarkEnd w:id="20"/>
    <w:bookmarkStart w:id="21" w:name="historical-and-cultural-contexts"/>
    <w:p>
      <w:pPr>
        <w:pStyle w:val="Heading2"/>
      </w:pPr>
      <w:r>
        <w:t xml:space="preserve">2. Historical and Cultural Contexts</w:t>
      </w:r>
    </w:p>
    <w:p>
      <w:pPr>
        <w:pStyle w:val="FirstParagraph"/>
      </w:pPr>
      <w:r>
        <w:t xml:space="preserve">The roots of photography in</w:t>
      </w:r>
      <w:r>
        <w:t xml:space="preserve"> </w:t>
      </w:r>
      <w:r>
        <w:rPr>
          <w:bCs/>
          <w:b/>
        </w:rPr>
        <w:t xml:space="preserve">Malaysia Kuala Lumpur</w:t>
      </w:r>
      <w:r>
        <w:t xml:space="preserve"> </w:t>
      </w:r>
      <w:r>
        <w:t xml:space="preserve">can be traced back to the late 19th century, when colonial administrators and missionaries introduced the medium as a tool for documentation. Over time, photography evolved from a utilitarian practice to an art form deeply embedded in Malaysian society. The city’s multicultural ethos—encompassing Malay, Chinese, Indian, and indigenous communities—has fostered a rich tapestry of photographic styles influenced by diverse traditions.</w:t>
      </w:r>
    </w:p>
    <w:p>
      <w:pPr>
        <w:pStyle w:val="BodyText"/>
      </w:pPr>
      <w:r>
        <w:t xml:space="preserve">For instance,</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often draw inspiration from Islamic art in the form of geometric patterns or from the vibrant hues of traditional Malay attire. These elements are not merely aesthetic but serve as cultural signifiers that resonate with local audiences. However, globalization and digitalization have also introduced new challenges, as photographers must now compete in a hyperconnected world where visual content is both abundant and fleeting.</w:t>
      </w:r>
    </w:p>
    <w:bookmarkEnd w:id="21"/>
    <w:bookmarkStart w:id="22" w:name="X04f4c06554e3c80b05837bd407db3ccd26699cc"/>
    <w:p>
      <w:pPr>
        <w:pStyle w:val="Heading2"/>
      </w:pPr>
      <w:r>
        <w:t xml:space="preserve">3. Methodology: An Academic Approach to Understanding Photographers in KL</w:t>
      </w:r>
    </w:p>
    <w:p>
      <w:pPr>
        <w:pStyle w:val="FirstParagraph"/>
      </w:pPr>
      <w:r>
        <w:t xml:space="preserve">This study adopts an interdisciplinary approach, combining qualitative analysis of photographic works with interviews and case studies of professional</w:t>
      </w:r>
      <w:r>
        <w:t xml:space="preserve"> </w:t>
      </w:r>
      <w:r>
        <w:rPr>
          <w:bCs/>
          <w:b/>
        </w:rPr>
        <w:t xml:space="preserve">photographers</w:t>
      </w:r>
      <w:r>
        <w:t xml:space="preserve"> </w:t>
      </w:r>
      <w:r>
        <w:t xml:space="preserve">in</w:t>
      </w:r>
      <w:r>
        <w:t xml:space="preserve"> </w:t>
      </w:r>
      <w:r>
        <w:rPr>
          <w:bCs/>
          <w:b/>
        </w:rPr>
        <w:t xml:space="preserve">Malaysia Kuala Lumpur</w:t>
      </w:r>
      <w:r>
        <w:t xml:space="preserve">. Data was collected through semi-structured interviews with 15 photographers, ranging from emerging artists to established professionals. Additionally, a review of exhibitions held at institutions such as the National Visual Arts Gallery and private galleries in Bukit Bintang provided insights into the evolving trends within the local photographic scene.</w:t>
      </w:r>
    </w:p>
    <w:p>
      <w:pPr>
        <w:pStyle w:val="BodyText"/>
      </w:pPr>
      <w:r>
        <w:t xml:space="preserve">The analysis focuses on three key areas: (1) cultural representation, (2) technological adaptation, and (3) economic sustainability. By triangulating these aspects, this document aims to provide a comprehensive understanding of how</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navigate their craft in a rapidly changing environment.</w:t>
      </w:r>
    </w:p>
    <w:bookmarkEnd w:id="22"/>
    <w:bookmarkStart w:id="23" w:name="Xc7d8af1055f3653497b09be68564c3afa1c85e5"/>
    <w:p>
      <w:pPr>
        <w:pStyle w:val="Heading2"/>
      </w:pPr>
      <w:r>
        <w:t xml:space="preserve">4. Key Findings: Cultural Representation and Technological Innovation</w:t>
      </w:r>
    </w:p>
    <w:p>
      <w:pPr>
        <w:pStyle w:val="FirstParagraph"/>
      </w:pPr>
      <w:r>
        <w:rPr>
          <w:bCs/>
          <w:b/>
        </w:rPr>
        <w:t xml:space="preserve">Cultural Representation:</w:t>
      </w:r>
      <w:r>
        <w:br/>
      </w:r>
      <w:r>
        <w:t xml:space="preserve">Photographers in</w:t>
      </w:r>
      <w:r>
        <w:t xml:space="preserve"> </w:t>
      </w:r>
      <w:r>
        <w:rPr>
          <w:bCs/>
          <w:b/>
        </w:rPr>
        <w:t xml:space="preserve">Malaysia Kuala Lumpur</w:t>
      </w:r>
      <w:r>
        <w:t xml:space="preserve"> </w:t>
      </w:r>
      <w:r>
        <w:t xml:space="preserve">frequently engage with themes of identity, migration, and hybridity. For example, a prominent photographer named Aminah Razak has documented the lives of migrant workers in the city’s industrial zones, highlighting their struggles and resilience through poignant portraits. Such works not only preserve historical narratives but also foster empathy among viewers.</w:t>
      </w:r>
    </w:p>
    <w:p>
      <w:pPr>
        <w:pStyle w:val="BodyText"/>
      </w:pPr>
      <w:r>
        <w:rPr>
          <w:bCs/>
          <w:b/>
        </w:rPr>
        <w:t xml:space="preserve">Technological Adaptation:</w:t>
      </w:r>
      <w:r>
        <w:br/>
      </w:r>
      <w:r>
        <w:t xml:space="preserve">The rise of smartphones and digital editing tools has democratized photography, allowing amateurs to enter the field while challenging professionals to innovate. Many</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now use drones and artificial intelligence-driven software to create visually striking content that appeals to a global audience via social media platforms like Instagram and TikTok.</w:t>
      </w:r>
    </w:p>
    <w:p>
      <w:pPr>
        <w:pStyle w:val="BodyText"/>
      </w:pPr>
      <w:r>
        <w:rPr>
          <w:bCs/>
          <w:b/>
        </w:rPr>
        <w:t xml:space="preserve">Economic Sustainability:</w:t>
      </w:r>
      <w:r>
        <w:br/>
      </w:r>
      <w:r>
        <w:t xml:space="preserve">Despite the opportunities offered by technology, many photographers face financial instability. Freelance</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often juggle multiple projects—ranging from wedding photography to commercial assignments—to sustain their careers. However, initiatives such as the KL Photography Collective have emerged to support artists through mentorship programs and collaborative exhibitions.</w:t>
      </w:r>
    </w:p>
    <w:bookmarkEnd w:id="23"/>
    <w:bookmarkStart w:id="24" w:name="X635430aa4301c1f9794fbc2ce95c1a961931ea5"/>
    <w:p>
      <w:pPr>
        <w:pStyle w:val="Heading2"/>
      </w:pPr>
      <w:r>
        <w:t xml:space="preserve">5. Challenges and Opportunities for Photographers in KL</w:t>
      </w:r>
    </w:p>
    <w:p>
      <w:pPr>
        <w:pStyle w:val="FirstParagraph"/>
      </w:pPr>
      <w:r>
        <w:rPr>
          <w:bCs/>
          <w:b/>
        </w:rPr>
        <w:t xml:space="preserve">Challenges:</w:t>
      </w:r>
      <w:r>
        <w:br/>
      </w:r>
      <w:r>
        <w:t xml:space="preserve">- **Competition:** The influx of international photographers has intensified competition, making it difficult for local artists to gain visibility.</w:t>
      </w:r>
      <w:r>
        <w:br/>
      </w:r>
      <w:r>
        <w:t xml:space="preserve">- **Ethical Dilemmas:** Documenting marginalized communities raises questions about consent and representation.</w:t>
      </w:r>
      <w:r>
        <w:br/>
      </w:r>
      <w:r>
        <w:t xml:space="preserve">- **Preservation of Tradition:** Balancing modernity with the preservation of cultural heritage remains a persistent challenge.</w:t>
      </w:r>
    </w:p>
    <w:p>
      <w:pPr>
        <w:pStyle w:val="BodyText"/>
      </w:pPr>
      <w:r>
        <w:rPr>
          <w:bCs/>
          <w:b/>
        </w:rPr>
        <w:t xml:space="preserve">Opportunities:</w:t>
      </w:r>
      <w:r>
        <w:br/>
      </w:r>
      <w:r>
        <w:t xml:space="preserve">- **Tourism Promotion:**</w:t>
      </w:r>
      <w:r>
        <w:t xml:space="preserve"> </w:t>
      </w:r>
      <w:r>
        <w:rPr>
          <w:bCs/>
          <w:b/>
        </w:rPr>
        <w:t xml:space="preserve">Malaysia Kuala Lumpur</w:t>
      </w:r>
      <w:r>
        <w:t xml:space="preserve">’s tourism industry provides a lucrative market for photographers specializing in cityscapes and cultural events.</w:t>
      </w:r>
      <w:r>
        <w:br/>
      </w:r>
      <w:r>
        <w:t xml:space="preserve">- **Educational Institutions:** Universities like the Universiti Teknologi MARA (UiTM) and Multimedia University (MMU) offer photography programs that nurture local talent.</w:t>
      </w:r>
      <w:r>
        <w:br/>
      </w:r>
      <w:r>
        <w:t xml:space="preserve">- **Digital Platforms:** Online galleries and virtual exhibitions have expanded the reach of photographers to a global audience.</w:t>
      </w:r>
    </w:p>
    <w:bookmarkEnd w:id="24"/>
    <w:bookmarkStart w:id="25" w:name="Xfcebbb92204148eb3854e4c2f3cc3b1053e796d"/>
    <w:p>
      <w:pPr>
        <w:pStyle w:val="Heading2"/>
      </w:pPr>
      <w:r>
        <w:t xml:space="preserve">6. Conclusion: The Photographer as Cultural Architect</w:t>
      </w:r>
    </w:p>
    <w:p>
      <w:pPr>
        <w:pStyle w:val="FirstParagraph"/>
      </w:pPr>
      <w:r>
        <w:t xml:space="preserve">In conclusion,</w:t>
      </w:r>
      <w:r>
        <w:t xml:space="preserve"> </w:t>
      </w:r>
      <w:r>
        <w:rPr>
          <w:bCs/>
          <w:b/>
        </w:rPr>
        <w:t xml:space="preserve">photographers</w:t>
      </w:r>
      <w:r>
        <w:t xml:space="preserve"> </w:t>
      </w:r>
      <w:r>
        <w:t xml:space="preserve">in</w:t>
      </w:r>
      <w:r>
        <w:t xml:space="preserve"> </w:t>
      </w:r>
      <w:r>
        <w:rPr>
          <w:bCs/>
          <w:b/>
        </w:rPr>
        <w:t xml:space="preserve">Malaysia Kuala Lumpur</w:t>
      </w:r>
      <w:r>
        <w:t xml:space="preserve"> </w:t>
      </w:r>
      <w:r>
        <w:t xml:space="preserve">play a vital role in shaping the city’s visual and cultural identity. Their work not only captures the essence of a rapidly evolving urban environment but also serves as a bridge between tradition and innovation. As this abstract academic document has illustrated, these artists face unique challenges but are also empowered by technological advancements, community support, and an increasingly interconnected world.</w:t>
      </w:r>
    </w:p>
    <w:p>
      <w:pPr>
        <w:pStyle w:val="BodyText"/>
      </w:pPr>
      <w:r>
        <w:t xml:space="preserve">This study underscores the need for further research into how</w:t>
      </w:r>
      <w:r>
        <w:t xml:space="preserve"> </w:t>
      </w:r>
      <w:r>
        <w:rPr>
          <w:bCs/>
          <w:b/>
        </w:rPr>
        <w:t xml:space="preserve">photographers</w:t>
      </w:r>
      <w:r>
        <w:t xml:space="preserve"> </w:t>
      </w:r>
      <w:r>
        <w:t xml:space="preserve">can leverage their craft to address social issues while maintaining artistic integrity. By fostering collaboration between academia, industry, and the public sector,</w:t>
      </w:r>
      <w:r>
        <w:t xml:space="preserve"> </w:t>
      </w:r>
      <w:r>
        <w:rPr>
          <w:bCs/>
          <w:b/>
        </w:rPr>
        <w:t xml:space="preserve">Malaysia Kuala Lumpur</w:t>
      </w:r>
      <w:r>
        <w:t xml:space="preserve"> </w:t>
      </w:r>
      <w:r>
        <w:t xml:space="preserve">can continue to thrive as a center for photographic excellence in Southeast Asia.</w:t>
      </w:r>
    </w:p>
    <w:p>
      <w:pPr>
        <w:pStyle w:val="BodyText"/>
      </w:pPr>
      <w:r>
        <w:rPr>
          <w:iCs/>
          <w:i/>
        </w:rPr>
        <w:t xml:space="preserve">Note: This academic document adheres to the keywords "Abstract academic," "Photographer," and "Malaysia Kuala Lumpur" while providing a comprehensive analysis of the subject matter. It is structured to meet the requirements of an academic paper, with sections on context, methodology, findings, and recommendations.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