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Photographer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68e3d66990e467f1a4df216d7ad2856020f7f25"/>
    <w:p>
      <w:pPr>
        <w:pStyle w:val="Heading1"/>
      </w:pPr>
      <w:r>
        <w:t xml:space="preserve">Abstract Academic Document: The Role of the Photographer in Morocco Casablanca</w:t>
      </w:r>
    </w:p>
    <w:bookmarkStart w:id="20" w:name="introduction"/>
    <w:p>
      <w:pPr>
        <w:pStyle w:val="Heading2"/>
      </w:pPr>
      <w:r>
        <w:t xml:space="preserve">Introduction</w:t>
      </w:r>
    </w:p>
    <w:p>
      <w:pPr>
        <w:pStyle w:val="FirstParagraph"/>
      </w:pPr>
      <w:r>
        <w:t xml:space="preserve">The role of the photographer in documenting, interpreting, and shaping cultural narratives has been a pivotal aspect of academic discourse, particularly in regions experiencing rapid urbanization and socio-political transformation. Morocco Casablanca, as one of the most dynamic cities in North Africa, offers a rich tapestry of historical and contemporary influences that photographers have sought to capture over decades. This abstract explores the academic significance of the photographer within this context, emphasizing their contributions to visual anthropology, cultural preservation, and modern identity formation in Morocco Casablanca. The study delves into how photographers have navigated the complexities of documenting a city in flux while engaging with local traditions, colonial legacies, and modernist aspirations.</w:t>
      </w:r>
    </w:p>
    <w:bookmarkEnd w:id="20"/>
    <w:bookmarkStart w:id="21" w:name="Xd7e63b1f7d850108380e5f95a9b182c2d8f4e1c"/>
    <w:p>
      <w:pPr>
        <w:pStyle w:val="Heading2"/>
      </w:pPr>
      <w:r>
        <w:t xml:space="preserve">Historical Context of Photography in Morocco Casablanca</w:t>
      </w:r>
    </w:p>
    <w:p>
      <w:pPr>
        <w:pStyle w:val="FirstParagraph"/>
      </w:pPr>
      <w:r>
        <w:t xml:space="preserve">The history of photography in Morocco dates back to the late 19th century, when European travelers and colonial administrators first introduced the medium as a tool for exploration and documentation. However, it was not until the mid-20th century that Moroccan photographers began to assert their own perspectives, challenging dominant narratives and asserting cultural ownership over visual representation. Casablanca, in particular, emerged as a hub of photographic activity due to its status as Morocco’s economic capital and a crossroads of Arab, Berber, and French influences. The city’s architectural evolution—from the traditional medinas to the modernist structures of Hassan II Airport—provided photographers with a unique canvas to explore themes of identity, modernity, and resistance.</w:t>
      </w:r>
    </w:p>
    <w:bookmarkEnd w:id="21"/>
    <w:bookmarkStart w:id="22" w:name="the-photographer-as-cultural-archivist"/>
    <w:p>
      <w:pPr>
        <w:pStyle w:val="Heading2"/>
      </w:pPr>
      <w:r>
        <w:t xml:space="preserve">The Photographer as Cultural Archivist</w:t>
      </w:r>
    </w:p>
    <w:p>
      <w:pPr>
        <w:pStyle w:val="FirstParagraph"/>
      </w:pPr>
      <w:r>
        <w:t xml:space="preserve">In academic terms, the photographer in Morocco Casablanca functions as both an observer and an active participant in cultural preservation. Through their lens, they document the city’s evolving landscapes, from its bustling souks to its sprawling urban neighborhoods. This documentation is not merely aesthetic; it serves as a critical archive for scholars studying Moroccan society. For instance, photographers like Hassan Hajjaj and Ahmed Mater have used their work to interrogate issues of globalization, heritage, and socio-economic disparity in Casablanca. Their images often juxtapose traditional Moroccan motifs with contemporary urban elements, creating dialogues that resonate with both local and international audiences.</w:t>
      </w:r>
    </w:p>
    <w:bookmarkEnd w:id="22"/>
    <w:bookmarkStart w:id="23" w:name="X0e960de749f5b51539313dc80e7b76f8b5f89d9"/>
    <w:p>
      <w:pPr>
        <w:pStyle w:val="Heading2"/>
      </w:pPr>
      <w:r>
        <w:t xml:space="preserve">Photography as a Tool for Social Commentary</w:t>
      </w:r>
    </w:p>
    <w:p>
      <w:pPr>
        <w:pStyle w:val="FirstParagraph"/>
      </w:pPr>
      <w:r>
        <w:t xml:space="preserve">The photographer in Morocco Casablanca has also played a vital role in addressing social and political issues. In an academic context, this aspect is particularly noteworthy as it highlights how visual media can serve as a form of resistance or critique. For example, during the 2011 Arab Spring protests, photographers captured the collective anger and hope of Casablanca’s citizens, providing visual evidence of societal unrest that complemented written analyses. These images were later studied by academics to understand the interplay between media, politics, and public sentiment in North Africa. The photographer thus becomes a mediator between lived experiences and academic inquiry.</w:t>
      </w:r>
    </w:p>
    <w:bookmarkEnd w:id="23"/>
    <w:bookmarkStart w:id="24" w:name="Xd1ba2be5a28084f609fc1fcb2a99fb9d2e4b3fd"/>
    <w:p>
      <w:pPr>
        <w:pStyle w:val="Heading2"/>
      </w:pPr>
      <w:r>
        <w:t xml:space="preserve">Technological Advancements and Their Impact</w:t>
      </w:r>
    </w:p>
    <w:p>
      <w:pPr>
        <w:pStyle w:val="FirstParagraph"/>
      </w:pPr>
      <w:r>
        <w:t xml:space="preserve">The advent of digital photography and social media has democratized the role of the photographer in Morocco Casablanca. No longer confined to professional studios, photographers can now share their work instantaneously with global audiences, fostering new forms of cultural exchange. From Instagram influencers capturing street art in the city’s modern districts to documentary photographers chronicling everyday life in its marginalized neighborhoods, technology has expanded the scope of visual storytelling. Academically, this shift necessitates a reevaluation of how we define "professional" photography and its role in shaping public memory.</w:t>
      </w:r>
    </w:p>
    <w:bookmarkEnd w:id="24"/>
    <w:bookmarkStart w:id="25" w:name="X11094be427533f941768559465de96c5928276a"/>
    <w:p>
      <w:pPr>
        <w:pStyle w:val="Heading2"/>
      </w:pPr>
      <w:r>
        <w:t xml:space="preserve">Challenges Faced by Photographers in Morocco Casablanca</w:t>
      </w:r>
    </w:p>
    <w:p>
      <w:pPr>
        <w:pStyle w:val="FirstParagraph"/>
      </w:pPr>
      <w:r>
        <w:t xml:space="preserve">Despite their contributions, photographers working in Morocco Casablanca often face challenges rooted in cultural sensitivity and political censorship. The city’s complex history of colonialism and post-colonial identity struggles means that photographers must navigate the fine line between authenticity and appropriation. Academic discourse on this topic has explored how Western-centric narratives sometimes overshadow local voices, prompting calls for more inclusive frameworks in photographic studies. Additionally, issues such as copyright disputes and ethical concerns about documenting vulnerable communities remain contentious areas of research.</w:t>
      </w:r>
    </w:p>
    <w:bookmarkEnd w:id="25"/>
    <w:bookmarkStart w:id="26" w:name="X20a2ad0cead103ac8df740ee4805a7781c75165"/>
    <w:p>
      <w:pPr>
        <w:pStyle w:val="Heading2"/>
      </w:pPr>
      <w:r>
        <w:t xml:space="preserve">The Photographer’s Legacy in Contemporary Morocco</w:t>
      </w:r>
    </w:p>
    <w:p>
      <w:pPr>
        <w:pStyle w:val="FirstParagraph"/>
      </w:pPr>
      <w:r>
        <w:t xml:space="preserve">Today, the photographer in Morocco Casablanca is celebrated not only as an artist but also as a cultural ambassador. Their work has inspired a new generation of creatives, including filmmakers, writers, and digital artists who draw upon photographic aesthetics to reimagine Moroccan identity. Academic institutions in the region have begun to incorporate these visual narratives into their curricula, recognizing the photographer’s role in bridging gaps between history and contemporary practice. Exhibitions and publications featuring Casablanca-based photographers are now common, further cementing their place in Morocco’s cultural landscape.</w:t>
      </w:r>
    </w:p>
    <w:bookmarkEnd w:id="26"/>
    <w:bookmarkStart w:id="27" w:name="conclusion"/>
    <w:p>
      <w:pPr>
        <w:pStyle w:val="Heading2"/>
      </w:pPr>
      <w:r>
        <w:t xml:space="preserve">Conclusion</w:t>
      </w:r>
    </w:p>
    <w:p>
      <w:pPr>
        <w:pStyle w:val="FirstParagraph"/>
      </w:pPr>
      <w:r>
        <w:t xml:space="preserve">In conclusion, the photographer in Morocco Casablanca occupies a unique space at the intersection of art, academia, and social change. Their work transcends mere image-making to become a vital component of understanding the city’s past, present, and future. As academic research continues to explore this field, it is imperative to center the voices of local photographers while acknowledging the broader socio-political contexts that shape their practice. By doing so, we not only honor their contributions but also deepen our collective understanding of how visual narratives can illuminate the complexities of human experience in a rapidly changing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Photographer in Morocco Casablanca</dc:title>
  <dc:creator/>
  <dc:language>en</dc:language>
  <cp:keywords/>
  <dcterms:created xsi:type="dcterms:W3CDTF">2026-07-21T07:30:24Z</dcterms:created>
  <dcterms:modified xsi:type="dcterms:W3CDTF">2026-07-21T07:30:24Z</dcterms:modified>
</cp:coreProperties>
</file>

<file path=docProps/custom.xml><?xml version="1.0" encoding="utf-8"?>
<Properties xmlns="http://schemas.openxmlformats.org/officeDocument/2006/custom-properties" xmlns:vt="http://schemas.openxmlformats.org/officeDocument/2006/docPropsVTypes"/>
</file>