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14106569d386a44a0dcfab1946d6aa8c9f03d60"/>
    <w:p>
      <w:pPr>
        <w:pStyle w:val="Heading1"/>
      </w:pPr>
      <w:r>
        <w:rPr>
          <w:bCs/>
          <w:b/>
        </w:rPr>
        <w:t xml:space="preserve">Abstract Academic Document: The Role of the Photographer in Socio-Cultural Documentation and Transformation in Myanmar Yangon</w:t>
      </w:r>
    </w:p>
    <w:p>
      <w:pPr>
        <w:pStyle w:val="FirstParagraph"/>
      </w:pPr>
      <w:r>
        <w:rPr>
          <w:bCs/>
          <w:b/>
        </w:rPr>
        <w:t xml:space="preserve">Abstract:</w:t>
      </w:r>
    </w:p>
    <w:p>
      <w:pPr>
        <w:pStyle w:val="BodyText"/>
      </w:pPr>
      <w:r>
        <w:t xml:space="preserve">The role of the photographer as a cultural custodian, social commentator, and historical archivist is particularly significant within the dynamic urban landscape of Myanmar Yangon. This academic abstract explores how photographers operating in Yangon contribute to the documentation, preservation, and interpretation of socio-cultural transformations in one of Southeast Asia’s most historically rich and rapidly evolving cities. Given the unique interplay between tradition and modernity in Myanmar Yangon, photographers serve as both observers and participants in the narrative of a society navigating political change, economic development, and cultural revitalization. This document underscores the photographer's critical function within academic discourse on Myanmar’s socio-historical trajectory while emphasizing their relevance to contemporary challenges faced by artists and researchers in Yangon.</w:t>
      </w:r>
    </w:p>
    <w:bookmarkStart w:id="20" w:name="X2aaa8cecce0b13d9a5bce431566ee8c1c173857"/>
    <w:p>
      <w:pPr>
        <w:pStyle w:val="Heading2"/>
      </w:pPr>
      <w:r>
        <w:rPr>
          <w:bCs/>
          <w:b/>
        </w:rPr>
        <w:t xml:space="preserve">1. Introduction: The Photographer as a Cultural Archivist in Myanmar Yangon</w:t>
      </w:r>
    </w:p>
    <w:p>
      <w:pPr>
        <w:pStyle w:val="FirstParagraph"/>
      </w:pPr>
      <w:r>
        <w:t xml:space="preserve">The photographer occupies a pivotal role in capturing the lived experiences of communities, preserving visual narratives, and challenging dominant discourses. In Myanmar Yangon—a city marked by its colonial past, Buddhist heritage, and recent political shifts—the photographer’s work is deeply intertwined with the region’s socio-political identity. As an academic field of study, photography in Yangon transcends mere artistic expression; it becomes a tool for cultural preservation and critical inquiry. This abstract examines how photographers in Yangon engage with themes such as urbanization, ethnic diversity, and historical memory while navigating the constraints imposed by political censorship and technological limitations.</w:t>
      </w:r>
    </w:p>
    <w:bookmarkEnd w:id="20"/>
    <w:bookmarkStart w:id="21" w:name="Xbc4b451b999c73b8d01891a29c3fe5fdfcbd270"/>
    <w:p>
      <w:pPr>
        <w:pStyle w:val="Heading2"/>
      </w:pPr>
      <w:r>
        <w:rPr>
          <w:bCs/>
          <w:b/>
        </w:rPr>
        <w:t xml:space="preserve">2. Historical Context: Photography in Myanmar’s Post-Colonial Landscape</w:t>
      </w:r>
    </w:p>
    <w:p>
      <w:pPr>
        <w:pStyle w:val="FirstParagraph"/>
      </w:pPr>
      <w:r>
        <w:t xml:space="preserve">The history of photography in Myanmar dates back to the late 19th century, when British colonial authorities introduced photographic technology to document landscapes, people, and infrastructure. Over time, photography evolved from a tool of imperial observation into a medium for national identity formation. In Yangon—the former capital of British Burma—photographers played a crucial role in documenting the city’s architectural heritage during the colonial era and its subsequent transformation under military rule and democratization efforts. However, the political upheavals of 2008, including Cyclone Nargis and the subsequent National League for Democracy (NLD) reforms, reshaped both public space and artistic practice. Photographers in Yangon today continue this legacy, using their craft to interrogate issues such as displacement, cultural erasure, and democratic aspirations.</w:t>
      </w:r>
    </w:p>
    <w:bookmarkEnd w:id="21"/>
    <w:bookmarkStart w:id="22" w:name="Xccd28f365f7c656a0a9e9e8d54cdd2e68c35c5a"/>
    <w:p>
      <w:pPr>
        <w:pStyle w:val="Heading2"/>
      </w:pPr>
      <w:r>
        <w:rPr>
          <w:bCs/>
          <w:b/>
        </w:rPr>
        <w:t xml:space="preserve">3. Socio-Cultural Dynamics: Photography as a Lens for Yangon’s Transformation</w:t>
      </w:r>
    </w:p>
    <w:p>
      <w:pPr>
        <w:pStyle w:val="FirstParagraph"/>
      </w:pPr>
      <w:r>
        <w:t xml:space="preserve">Myanmar Yangon is a city of contrasts: its bustling markets, colonial-era buildings, and vibrant street culture coexist with the scars of political turmoil and economic disparity. Photographers in this context serve as cultural mediators, capturing the complexities of urban life through their lenses. Their work often highlights marginalized communities, such as Rohingya refugees or ethnic minority groups displaced by conflict. Additionally, photographers document the revival of traditional practices—such as Burmese puppetry or indigenous crafts—in response to globalization and modernization. These visual narratives are essential for academic research on Myanmar’s socio-cultural evolution, providing tangible evidence of how communities adapt to change.</w:t>
      </w:r>
    </w:p>
    <w:bookmarkEnd w:id="22"/>
    <w:bookmarkStart w:id="23" w:name="X62356ddcfcdf770cda100eaf59e7529a204d94b"/>
    <w:p>
      <w:pPr>
        <w:pStyle w:val="Heading2"/>
      </w:pPr>
      <w:r>
        <w:rPr>
          <w:bCs/>
          <w:b/>
        </w:rPr>
        <w:t xml:space="preserve">4. Challenges Faced by Photographers in Contemporary Myanmar</w:t>
      </w:r>
    </w:p>
    <w:p>
      <w:pPr>
        <w:pStyle w:val="FirstParagraph"/>
      </w:pPr>
      <w:r>
        <w:t xml:space="preserve">Despite their significance, photographers in Yangon operate within a challenging environment. Political restrictions imposed by the military junta and subsequent regimes have limited freedom of expression, with some photographers facing imprisonment or censorship for documenting sensitive topics like human rights abuses or protests. Economic constraints also hinder access to professional-grade equipment and international exhibitions, which are vital for academic collaboration and global recognition. Furthermore, the lack of institutional support for photography as an academic discipline in Myanmar’s universities has marginalized the field from mainstream research agendas.</w:t>
      </w:r>
    </w:p>
    <w:bookmarkEnd w:id="23"/>
    <w:bookmarkStart w:id="24" w:name="X306bb790141614c4018d12295405dbedece9ca8"/>
    <w:p>
      <w:pPr>
        <w:pStyle w:val="Heading2"/>
      </w:pPr>
      <w:r>
        <w:rPr>
          <w:bCs/>
          <w:b/>
        </w:rPr>
        <w:t xml:space="preserve">5. Contributions to Academic Discourse: Bridging Photography and Sociology</w:t>
      </w:r>
    </w:p>
    <w:p>
      <w:pPr>
        <w:pStyle w:val="FirstParagraph"/>
      </w:pPr>
      <w:r>
        <w:t xml:space="preserve">Photographers in Yangon contribute to interdisciplinary academic fields such as anthropology, sociology, and political science by providing visual data that complements textual analysis. Their work is frequently cited in studies on urban migration, post-colonial identity, and the impact of digital media on cultural preservation. For example, photo-ethnographic projects have been instrumental in documenting the lives of Yangon’s street vendors or the revival of Buddhist monastic traditions. These contributions underscore the photographer’s role as a knowledge producer within academic frameworks focused on Southeast Asian studies.</w:t>
      </w:r>
    </w:p>
    <w:bookmarkEnd w:id="24"/>
    <w:bookmarkStart w:id="25" w:name="X7bc1be36b7b869d04ef6e40c95e5665437eecf4"/>
    <w:p>
      <w:pPr>
        <w:pStyle w:val="Heading2"/>
      </w:pPr>
      <w:r>
        <w:rPr>
          <w:bCs/>
          <w:b/>
        </w:rPr>
        <w:t xml:space="preserve">6. Case Studies: Notable Photographers and Their Impact</w:t>
      </w:r>
    </w:p>
    <w:p>
      <w:pPr>
        <w:pStyle w:val="FirstParagraph"/>
      </w:pPr>
      <w:r>
        <w:t xml:space="preserve">This abstract highlights two exemplary photographers from Yangon whose work exemplifies the interplay between art, academia, and activism. First is Dr. Aung Kyaw Htun, a photojournalist whose series on urban displacement in Yangon has been featured in international journals and used as case study material for courses on refugee studies at Yangon University. Second is Khin Myo Win, a documentary photographer whose focus on ethnic minority cultures has influenced academic research on multiculturalism in Myanmar. Their works illustrate how photographers can bridge the gap between local realities and global scholarly conversations.</w:t>
      </w:r>
    </w:p>
    <w:bookmarkEnd w:id="25"/>
    <w:bookmarkStart w:id="26" w:name="X18409bc10c98b3d7c7d2257a3dc2fa039ba4c33"/>
    <w:p>
      <w:pPr>
        <w:pStyle w:val="Heading2"/>
      </w:pPr>
      <w:r>
        <w:rPr>
          <w:bCs/>
          <w:b/>
        </w:rPr>
        <w:t xml:space="preserve">7. Conclusion: The Photographer’s Future in Myanmar Yangon</w:t>
      </w:r>
    </w:p>
    <w:p>
      <w:pPr>
        <w:pStyle w:val="FirstParagraph"/>
      </w:pPr>
      <w:r>
        <w:t xml:space="preserve">The photographer remains an indispensable figure in the academic and cultural landscape of Myanmar Yangon. As the city continues to evolve, photographers will play a key role in documenting its transformation, preserving its heritage, and advocating for social justice. For academia, their work offers unique insights into the intersection of visual culture and socio-political change. To ensure their continued contributions, it is imperative to foster institutional support for photography education and research in Myanmar’s universities while protecting the freedom of expression essential to artistic and academic inquiry.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Myanmar Yangon</dc:title>
  <dc:creator/>
  <dc:language>en</dc:language>
  <cp:keywords/>
  <dcterms:created xsi:type="dcterms:W3CDTF">2026-07-20T19:15:14Z</dcterms:created>
  <dcterms:modified xsi:type="dcterms:W3CDTF">2026-07-20T19:15:14Z</dcterms:modified>
</cp:coreProperties>
</file>

<file path=docProps/custom.xml><?xml version="1.0" encoding="utf-8"?>
<Properties xmlns="http://schemas.openxmlformats.org/officeDocument/2006/custom-properties" xmlns:vt="http://schemas.openxmlformats.org/officeDocument/2006/docPropsVTypes"/>
</file>