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461d1a1adb265e7639280ccfba646a882c842e"/>
    <w:p>
      <w:pPr>
        <w:pStyle w:val="Heading1"/>
      </w:pPr>
      <w:r>
        <w:t xml:space="preserve">Abstract Academic: The Role of the Photographer in Capturing Cultural Heritage and Urban Identity in Nepal Kathmandu</w:t>
      </w:r>
    </w:p>
    <w:p>
      <w:pPr>
        <w:pStyle w:val="FirstParagraph"/>
      </w:pPr>
      <w:r>
        <w:rPr>
          <w:bCs/>
          <w:b/>
        </w:rPr>
        <w:t xml:space="preserve">Introduction:</w:t>
      </w:r>
      <w:r>
        <w:t xml:space="preserve"> </w:t>
      </w:r>
      <w:r>
        <w:t xml:space="preserve">In the heart of South Asia, Nepal Kathmandu stands as a vibrant tapestry of cultural, historical, and natural significance. As a UNESCO World Heritage Site, the city embodies centuries-old traditions, architectural marvels such as the Durbar Squares and Pashupatinath Temple complex, and a dynamic urban landscape shaped by rapid modernization. Within this context, photographers play a pivotal role in documenting the evolving identity of Nepal Kathmandu through visual storytelling. This academic abstract explores the multifaceted contributions of photographers to cultural preservation, historical documentation, and contemporary discourse on heritage and urban transformation in Nepal’s capital. By examining their methodologies, challenges, and societal impact, this document underscores the photographer’s significance as both an observer and a catalyst for awareness in Nepal Kathmandu.</w:t>
      </w:r>
    </w:p>
    <w:p>
      <w:pPr>
        <w:pStyle w:val="BodyText"/>
      </w:pPr>
      <w:r>
        <w:rPr>
          <w:bCs/>
          <w:b/>
        </w:rPr>
        <w:t xml:space="preserve">The Photographer as Cultural Archivist:</w:t>
      </w:r>
      <w:r>
        <w:t xml:space="preserve"> </w:t>
      </w:r>
      <w:r>
        <w:t xml:space="preserve">Photographers in Nepal Kathmandu are not merely image-makers but cultural archivists who preserve the intangible heritage of a region where tradition and modernity intersect. Through documentary photography, street portraiture, and landscape capture, they immortalize rituals such as the Dashain festival, the intricate woodcarving of Newari artisans, and the sacred ceremonies at Boudhanath Stupa. These visual records serve as vital resources for historians, anthropologists, and local communities seeking to maintain a connection with their roots. For instance, photographers like</w:t>
      </w:r>
      <w:r>
        <w:t xml:space="preserve"> </w:t>
      </w:r>
      <w:r>
        <w:rPr>
          <w:iCs/>
          <w:i/>
        </w:rPr>
        <w:t xml:space="preserve">Shankar Thapa</w:t>
      </w:r>
      <w:r>
        <w:t xml:space="preserve"> </w:t>
      </w:r>
      <w:r>
        <w:t xml:space="preserve">have documented the endangered practice of traditional Thakali farming in Kathmandu Valley’s outskirts, ensuring its legacy remains accessible to future generations. In an era where globalization threatens cultural homogenization, the photographer’s lens becomes a tool for resistance and preservation.</w:t>
      </w:r>
    </w:p>
    <w:p>
      <w:pPr>
        <w:pStyle w:val="BodyText"/>
      </w:pPr>
      <w:r>
        <w:rPr>
          <w:bCs/>
          <w:b/>
        </w:rPr>
        <w:t xml:space="preserve">Methodologies and Techniques:</w:t>
      </w:r>
      <w:r>
        <w:t xml:space="preserve"> </w:t>
      </w:r>
      <w:r>
        <w:t xml:space="preserve">The photographers of Nepal Kathmandu employ diverse methodologies to capture the city’s essence. Documentary photography is frequently used to record social phenomena, such as the daily lives of marginalized communities in informal settlements or the bustling energy of Patan’s alleys. Street photography, on the other hand, focuses on candid moments—vendors at Asan Market, children playing in Swayambhunath Temple courtyards, or elderly women weaving</w:t>
      </w:r>
      <w:r>
        <w:t xml:space="preserve"> </w:t>
      </w:r>
      <w:r>
        <w:rPr>
          <w:iCs/>
          <w:i/>
        </w:rPr>
        <w:t xml:space="preserve">chhaupadi</w:t>
      </w:r>
      <w:r>
        <w:t xml:space="preserve"> </w:t>
      </w:r>
      <w:r>
        <w:t xml:space="preserve">garments. Meanwhile, landscape photography emphasizes Nepal Kathmandu’s geographical duality: its proximity to towering Himalayan peaks and its urban sprawl. Technological advancements have expanded these methods; digital platforms now allow photographers to share their work globally, amplifying the visibility of Kathmandu’s cultural narratives. However, challenges such as restricted access to sacred sites or ethical concerns about photographing vulnerable populations necessitate nuanced approaches.</w:t>
      </w:r>
    </w:p>
    <w:p>
      <w:pPr>
        <w:pStyle w:val="BodyText"/>
      </w:pPr>
      <w:r>
        <w:rPr>
          <w:bCs/>
          <w:b/>
        </w:rPr>
        <w:t xml:space="preserve">Photography and Urban Transformation:</w:t>
      </w:r>
      <w:r>
        <w:t xml:space="preserve"> </w:t>
      </w:r>
      <w:r>
        <w:t xml:space="preserve">Nepal Kathmandu’s urban landscape is undergoing rapid change, with modern infrastructure encroaching on historic neighborhoods. Photographers play a critical role in capturing these transformations, highlighting both the loss of heritage and the emergence of new identities. For example, images of demolished centuries-old buildings contrast sharply with shots of high-rise developments along the Kathmandu River Valley. Such visual juxtapositions provoke dialogue about sustainable development and cultural sensitivity in urban planning. Moreover, photographers have documented grassroots movements advocating for heritage conservation, such as efforts to protect the ancient Newari houses in Bhaktapur. By framing these issues visually, they influence public perception and policy debates in Nepal Kathmandu.</w:t>
      </w:r>
    </w:p>
    <w:p>
      <w:pPr>
        <w:pStyle w:val="BodyText"/>
      </w:pPr>
      <w:r>
        <w:rPr>
          <w:bCs/>
          <w:b/>
        </w:rPr>
        <w:t xml:space="preserve">Challenges Facing Photographers:</w:t>
      </w:r>
      <w:r>
        <w:t xml:space="preserve"> </w:t>
      </w:r>
      <w:r>
        <w:t xml:space="preserve">Despite their cultural significance, photographers in Nepal Kathmandu face numerous challenges. Political instability and bureaucratic hurdles often limit access to restricted areas or events. Economic constraints also pose barriers; many local photographers struggle to compete with international agencies that dominate the visual media landscape. Additionally, the commercialization of heritage sites—such as overcrowded tourist zones around Pashupatinath—raises ethical questions about authenticity and exploitation in photography. Photographers must navigate these complexities while ensuring their work respects the dignity of their subjects and aligns with academic or conservation goals.</w:t>
      </w:r>
    </w:p>
    <w:p>
      <w:pPr>
        <w:pStyle w:val="BodyText"/>
      </w:pPr>
      <w:r>
        <w:rPr>
          <w:bCs/>
          <w:b/>
        </w:rPr>
        <w:t xml:space="preserve">Photography as a Catalyst for Social Change:</w:t>
      </w:r>
      <w:r>
        <w:t xml:space="preserve"> </w:t>
      </w:r>
      <w:r>
        <w:t xml:space="preserve">Beyond documentation, photographers in Nepal Kathmandu actively contribute to social change. Through exhibitions, publications, and collaborations with NGOs, they raise awareness about issues such as climate change’s impact on the valley’s ecosystems or gender disparities in rural communities. For instance, projects like</w:t>
      </w:r>
      <w:r>
        <w:t xml:space="preserve"> </w:t>
      </w:r>
      <w:r>
        <w:rPr>
          <w:iCs/>
          <w:i/>
        </w:rPr>
        <w:t xml:space="preserve">"Voices of the Valley"</w:t>
      </w:r>
      <w:r>
        <w:t xml:space="preserve"> </w:t>
      </w:r>
      <w:r>
        <w:t xml:space="preserve">have amplified the stories of women in traditional crafts, challenging stereotypes and promoting inclusivity. In this way, photography transcends aesthetics to become a medium for advocacy, fostering empathy and dialogue both locally and internationally.</w:t>
      </w:r>
    </w:p>
    <w:p>
      <w:pPr>
        <w:pStyle w:val="BodyText"/>
      </w:pPr>
      <w:r>
        <w:rPr>
          <w:bCs/>
          <w:b/>
        </w:rPr>
        <w:t xml:space="preserve">The Academic Perspective:</w:t>
      </w:r>
      <w:r>
        <w:t xml:space="preserve"> </w:t>
      </w:r>
      <w:r>
        <w:t xml:space="preserve">From an academic standpoint, the photographer’s role in Nepal Kathmandu is interdisciplinary. Their work intersects with fields such as anthropology (studying cultural practices), sociology (analyzing urban dynamics), and environmental science (documenting ecological changes). Scholars have increasingly recognized the value of photographic archives in understanding historical continuity and disruption. For example, comparative studies between pre- and post-earthquake imagery of Nepal Kathmandu provide critical data for disaster resilience planning. Furthermore, academic institutions are beginning to collaborate with photographers to integrate visual research into curricula, emphasizing the importance of interdisciplinary approaches in addressing complex societal issues.</w:t>
      </w:r>
    </w:p>
    <w:p>
      <w:pPr>
        <w:pStyle w:val="BodyText"/>
      </w:pPr>
      <w:r>
        <w:rPr>
          <w:bCs/>
          <w:b/>
        </w:rPr>
        <w:t xml:space="preserve">Conclusion:</w:t>
      </w:r>
      <w:r>
        <w:t xml:space="preserve"> </w:t>
      </w:r>
      <w:r>
        <w:t xml:space="preserve">The photographer in Nepal Kathmandu is more than a creator of images—they are a custodian of memory, a chronicler of change, and an agent for cultural preservation. In a city where ancient traditions coexist with modern challenges, their work bridges the past and future. As Nepal Kathmandu continues to evolve, the role of photographers will remain indispensable in shaping narratives that honor its heritage while embracing its potential. This academic abstract underscores the need for greater support—through funding, education, and ethical frameworks—for photographers whose lens captures the soul of a city at a crossroads between history and progress.</w:t>
      </w:r>
    </w:p>
    <w:p>
      <w:pPr>
        <w:pStyle w:val="BodyText"/>
      </w:pPr>
      <w:r>
        <w:rPr>
          <w:bCs/>
          <w:b/>
        </w:rPr>
        <w:t xml:space="preserve">Keywords:</w:t>
      </w:r>
      <w:r>
        <w:t xml:space="preserve"> </w:t>
      </w:r>
      <w:r>
        <w:t xml:space="preserve">Photographer, Nepal Kathmandu, Cultural Heritage, Urban Identity, Documentary Photography.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2026-07-21T04:53:13Z</dcterms:created>
  <dcterms:modified xsi:type="dcterms:W3CDTF">2026-07-21T04:53:13Z</dcterms:modified>
</cp:coreProperties>
</file>

<file path=docProps/custom.xml><?xml version="1.0" encoding="utf-8"?>
<Properties xmlns="http://schemas.openxmlformats.org/officeDocument/2006/custom-properties" xmlns:vt="http://schemas.openxmlformats.org/officeDocument/2006/docPropsVTypes"/>
</file>