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1" w:name="Xf5790db10c61a39d31cc434689aada8a4ac929b"/>
    <w:p>
      <w:pPr>
        <w:pStyle w:val="Heading1"/>
      </w:pPr>
      <w:r>
        <w:t xml:space="preserve">Abstract Academic Document: The Role and Impact of Photographers in New Zealand's Auckland</w:t>
      </w:r>
    </w:p>
    <w:p>
      <w:pPr>
        <w:pStyle w:val="FirstParagraph"/>
      </w:pPr>
      <w:r>
        <w:rPr>
          <w:bCs/>
          <w:b/>
        </w:rPr>
        <w:t xml:space="preserve">Introduction:</w:t>
      </w:r>
      <w:r>
        <w:t xml:space="preserve"> </w:t>
      </w:r>
      <w:r>
        <w:t xml:space="preserve">This academic abstract explores the significance of photographers within the cultural, social, and artistic landscape of</w:t>
      </w:r>
      <w:r>
        <w:t xml:space="preserve"> </w:t>
      </w:r>
      <w:r>
        <w:rPr>
          <w:iCs/>
          <w:i/>
        </w:rPr>
        <w:t xml:space="preserve">New Zealand Auckland</w:t>
      </w:r>
      <w:r>
        <w:t xml:space="preserve">. As a global hub for creativity and innovation, Auckland has long been recognized as a dynamic environment where photographers contribute to shaping both local and international narratives. The interplay between</w:t>
      </w:r>
      <w:r>
        <w:t xml:space="preserve"> </w:t>
      </w:r>
      <w:r>
        <w:rPr>
          <w:iCs/>
          <w:i/>
        </w:rPr>
        <w:t xml:space="preserve">Photographer</w:t>
      </w:r>
      <w:r>
        <w:t xml:space="preserve"> </w:t>
      </w:r>
      <w:r>
        <w:t xml:space="preserve">practice and the unique socio-cultural fabric of</w:t>
      </w:r>
      <w:r>
        <w:t xml:space="preserve"> </w:t>
      </w:r>
      <w:r>
        <w:rPr>
          <w:iCs/>
          <w:i/>
        </w:rPr>
        <w:t xml:space="preserve">New Zealand Auckland</w:t>
      </w:r>
      <w:r>
        <w:t xml:space="preserve"> </w:t>
      </w:r>
      <w:r>
        <w:t xml:space="preserve">offers a rich field of study, particularly in understanding how visual storytelling reflects the city's identity, challenges, and aspirations.</w:t>
      </w:r>
    </w:p>
    <w:p>
      <w:pPr>
        <w:pStyle w:val="BodyText"/>
      </w:pPr>
      <w:r>
        <w:rPr>
          <w:bCs/>
          <w:b/>
        </w:rPr>
        <w:t xml:space="preserve">Cultural Significance of Photography in New Zealand:</w:t>
      </w:r>
      <w:r>
        <w:t xml:space="preserve"> </w:t>
      </w:r>
      <w:r>
        <w:t xml:space="preserve">New Zealand’s artistic heritage is deeply intertwined with its natural landscapes and indigenous Māori culture. In Auckland, this duality manifests through the work of photographers who capture both the urban vibrancy and the rugged beauty of the surrounding regions. Historically,</w:t>
      </w:r>
      <w:r>
        <w:t xml:space="preserve"> </w:t>
      </w:r>
      <w:r>
        <w:rPr>
          <w:iCs/>
          <w:i/>
        </w:rPr>
        <w:t xml:space="preserve">Photographer</w:t>
      </w:r>
      <w:r>
        <w:t xml:space="preserve">s in</w:t>
      </w:r>
      <w:r>
        <w:t xml:space="preserve"> </w:t>
      </w:r>
      <w:r>
        <w:rPr>
          <w:iCs/>
          <w:i/>
        </w:rPr>
        <w:t xml:space="preserve">New Zealand Auckland</w:t>
      </w:r>
      <w:r>
        <w:t xml:space="preserve"> </w:t>
      </w:r>
      <w:r>
        <w:t xml:space="preserve">have documented everything from colonial-era architecture to contemporary social movements, providing a visual archive that bridges past and present. This document examines how these contributions align with broader national themes of environmental stewardship, cultural preservation, and multiculturalism.</w:t>
      </w:r>
    </w:p>
    <w:p>
      <w:pPr>
        <w:pStyle w:val="BodyText"/>
      </w:pPr>
      <w:r>
        <w:rPr>
          <w:bCs/>
          <w:b/>
        </w:rPr>
        <w:t xml:space="preserve">The Role of the Photographer in Auckland’s Urban Landscape:</w:t>
      </w:r>
      <w:r>
        <w:t xml:space="preserve"> </w:t>
      </w:r>
      <w:r>
        <w:rPr>
          <w:iCs/>
          <w:i/>
        </w:rPr>
        <w:t xml:space="preserve">New Zealand Auckland</w:t>
      </w:r>
      <w:r>
        <w:t xml:space="preserve"> </w:t>
      </w:r>
      <w:r>
        <w:t xml:space="preserve">is characterized by its diverse neighborhoods, including the iconic Queen Street shopping district, the artsy Ponsonby Road, and the natural splendor of beaches like Piha. Photographers operating in these spaces often serve as both artists and historians, translating complex urban experiences into visual forms that resonate with local and global audiences. Their work frequently addresses issues such as gentrification, climate change, and social equity—topics central to Auckland’s ongoing development. The</w:t>
      </w:r>
      <w:r>
        <w:t xml:space="preserve"> </w:t>
      </w:r>
      <w:r>
        <w:rPr>
          <w:iCs/>
          <w:i/>
        </w:rPr>
        <w:t xml:space="preserve">Photographer</w:t>
      </w:r>
      <w:r>
        <w:t xml:space="preserve">’s role extends beyond aesthetics; it encompasses advocacy, education, and community engagement.</w:t>
      </w:r>
    </w:p>
    <w:p>
      <w:pPr>
        <w:pStyle w:val="BodyText"/>
      </w:pPr>
      <w:r>
        <w:rPr>
          <w:bCs/>
          <w:b/>
        </w:rPr>
        <w:t xml:space="preserve">Educational Frameworks and Professional Opportunities:</w:t>
      </w:r>
      <w:r>
        <w:t xml:space="preserve"> </w:t>
      </w:r>
      <w:r>
        <w:t xml:space="preserve">Auckland is home to prestigious institutions like the</w:t>
      </w:r>
      <w:r>
        <w:t xml:space="preserve"> </w:t>
      </w:r>
      <w:hyperlink r:id="rId20">
        <w:r>
          <w:rPr>
            <w:rStyle w:val="Hyperlink"/>
          </w:rPr>
          <w:t xml:space="preserve">University of Auckland</w:t>
        </w:r>
      </w:hyperlink>
      <w:r>
        <w:t xml:space="preserve">, which offers specialized programs in photography and visual arts. These educational frameworks have nurtured a generation of</w:t>
      </w:r>
      <w:r>
        <w:t xml:space="preserve"> </w:t>
      </w:r>
      <w:r>
        <w:rPr>
          <w:iCs/>
          <w:i/>
        </w:rPr>
        <w:t xml:space="preserve">Photographer</w:t>
      </w:r>
      <w:r>
        <w:t xml:space="preserve">s who are equipped with both technical skills and critical thinking abilities. Additionally, the city’s thriving creative industries provide ample opportunities for freelance photographers to collaborate with museums, galleries, media outlets, and tech startups. This ecosystem fosters innovation while ensuring that</w:t>
      </w:r>
      <w:r>
        <w:t xml:space="preserve"> </w:t>
      </w:r>
      <w:r>
        <w:rPr>
          <w:iCs/>
          <w:i/>
        </w:rPr>
        <w:t xml:space="preserve">New Zealand Auckland</w:t>
      </w:r>
      <w:r>
        <w:t xml:space="preserve"> </w:t>
      </w:r>
      <w:r>
        <w:t xml:space="preserve">remains a beacon for emerging talent in the field.</w:t>
      </w:r>
    </w:p>
    <w:p>
      <w:pPr>
        <w:pStyle w:val="BodyText"/>
      </w:pPr>
      <w:r>
        <w:rPr>
          <w:bCs/>
          <w:b/>
        </w:rPr>
        <w:t xml:space="preserve">Case Studies of Prominent Photographers:</w:t>
      </w:r>
      <w:r>
        <w:t xml:space="preserve"> </w:t>
      </w:r>
      <w:r>
        <w:t xml:space="preserve">Several photographers based in</w:t>
      </w:r>
      <w:r>
        <w:t xml:space="preserve"> </w:t>
      </w:r>
      <w:r>
        <w:rPr>
          <w:iCs/>
          <w:i/>
        </w:rPr>
        <w:t xml:space="preserve">New Zealand Auckland</w:t>
      </w:r>
      <w:r>
        <w:t xml:space="preserve"> </w:t>
      </w:r>
      <w:r>
        <w:t xml:space="preserve">have gained national and international acclaim. For example, [Insert Photographer Name], known for their documentary-style photography capturing Māori cultural practices, has played a pivotal role in amplifying indigenous voices through visual media. Similarly, [Insert Photographer Name]’s street photography series on Auckland’s migrant communities highlights the city’s multicultural identity. These case studies illustrate how</w:t>
      </w:r>
      <w:r>
        <w:t xml:space="preserve"> </w:t>
      </w:r>
      <w:r>
        <w:rPr>
          <w:iCs/>
          <w:i/>
        </w:rPr>
        <w:t xml:space="preserve">Photographer</w:t>
      </w:r>
      <w:r>
        <w:t xml:space="preserve">s in</w:t>
      </w:r>
      <w:r>
        <w:t xml:space="preserve"> </w:t>
      </w:r>
      <w:r>
        <w:rPr>
          <w:iCs/>
          <w:i/>
        </w:rPr>
        <w:t xml:space="preserve">New Zealand Auckland</w:t>
      </w:r>
      <w:r>
        <w:t xml:space="preserve"> </w:t>
      </w:r>
      <w:r>
        <w:t xml:space="preserve">use their craft to address pressing social issues while preserving the city’s unique character.</w:t>
      </w:r>
    </w:p>
    <w:p>
      <w:pPr>
        <w:pStyle w:val="BodyText"/>
      </w:pPr>
      <w:r>
        <w:rPr>
          <w:bCs/>
          <w:b/>
        </w:rPr>
        <w:t xml:space="preserve">Challenges Faced by Photographers in New Zealand:</w:t>
      </w:r>
      <w:r>
        <w:t xml:space="preserve"> </w:t>
      </w:r>
      <w:r>
        <w:t xml:space="preserve">Despite its opportunities, the photography scene in</w:t>
      </w:r>
      <w:r>
        <w:t xml:space="preserve"> </w:t>
      </w:r>
      <w:r>
        <w:rPr>
          <w:iCs/>
          <w:i/>
        </w:rPr>
        <w:t xml:space="preserve">New Zealand Auckland</w:t>
      </w:r>
      <w:r>
        <w:t xml:space="preserve"> </w:t>
      </w:r>
      <w:r>
        <w:t xml:space="preserve">is not without challenges. Economic pressures, such as high living costs and competition from digital platforms, can strain independent photographers. Additionally, ethical considerations—such as consent in documentary work and the commercialization of indigenous imagery—require careful navigation. This document discusses how photographers in</w:t>
      </w:r>
      <w:r>
        <w:t xml:space="preserve"> </w:t>
      </w:r>
      <w:r>
        <w:rPr>
          <w:iCs/>
          <w:i/>
        </w:rPr>
        <w:t xml:space="preserve">New Zealand Auckland</w:t>
      </w:r>
      <w:r>
        <w:t xml:space="preserve"> </w:t>
      </w:r>
      <w:r>
        <w:t xml:space="preserve">have adapted to these challenges through collaborative projects, grant funding, and community-led initiatives.</w:t>
      </w:r>
    </w:p>
    <w:p>
      <w:pPr>
        <w:pStyle w:val="BodyText"/>
      </w:pPr>
      <w:r>
        <w:rPr>
          <w:bCs/>
          <w:b/>
        </w:rPr>
        <w:t xml:space="preserve">The Influence of Technology on Photography Practices:</w:t>
      </w:r>
      <w:r>
        <w:t xml:space="preserve"> </w:t>
      </w:r>
      <w:r>
        <w:t xml:space="preserve">The advent of digital technology and social media has transformed the role of the</w:t>
      </w:r>
      <w:r>
        <w:t xml:space="preserve"> </w:t>
      </w:r>
      <w:r>
        <w:rPr>
          <w:iCs/>
          <w:i/>
        </w:rPr>
        <w:t xml:space="preserve">Photographer</w:t>
      </w:r>
      <w:r>
        <w:t xml:space="preserve">. In</w:t>
      </w:r>
      <w:r>
        <w:t xml:space="preserve"> </w:t>
      </w:r>
      <w:r>
        <w:rPr>
          <w:iCs/>
          <w:i/>
        </w:rPr>
        <w:t xml:space="preserve">New Zealand Auckland</w:t>
      </w:r>
      <w:r>
        <w:t xml:space="preserve">, photographers leverage platforms like Instagram and Adobe Creative Cloud to reach global audiences while maintaining a connection to local narratives. This technological shift has democratized access to photography but also raised questions about authenticity, authorship, and the value of traditional techniques. The document evaluates how</w:t>
      </w:r>
      <w:r>
        <w:t xml:space="preserve"> </w:t>
      </w:r>
      <w:r>
        <w:rPr>
          <w:iCs/>
          <w:i/>
        </w:rPr>
        <w:t xml:space="preserve">New Zealand Auckland</w:t>
      </w:r>
      <w:r>
        <w:t xml:space="preserve">’s photographers balance innovation with respect for their craft’s roots.</w:t>
      </w:r>
    </w:p>
    <w:p>
      <w:pPr>
        <w:pStyle w:val="BodyText"/>
      </w:pPr>
      <w:r>
        <w:rPr>
          <w:bCs/>
          <w:b/>
        </w:rPr>
        <w:t xml:space="preserve">Cultural Exchange and International Collaborations:</w:t>
      </w:r>
      <w:r>
        <w:t xml:space="preserve"> </w:t>
      </w:r>
      <w:r>
        <w:rPr>
          <w:iCs/>
          <w:i/>
        </w:rPr>
        <w:t xml:space="preserve">New Zealand Auckland</w:t>
      </w:r>
      <w:r>
        <w:t xml:space="preserve">’s location in the Pacific makes it a crossroads for cultural exchange. Photographers here often collaborate with international artists, participating in global exhibitions and residencies. These interactions enrich the local photography scene while promoting</w:t>
      </w:r>
      <w:r>
        <w:t xml:space="preserve"> </w:t>
      </w:r>
      <w:r>
        <w:rPr>
          <w:iCs/>
          <w:i/>
        </w:rPr>
        <w:t xml:space="preserve">New Zealand Auckland</w:t>
      </w:r>
      <w:r>
        <w:t xml:space="preserve"> </w:t>
      </w:r>
      <w:r>
        <w:t xml:space="preserve">as a hub for cross-cultural dialogue. The document highlights specific collaborations, such as joint projects between Auckland-based photographers and artists from Japan or Australia, which have expanded the city’s artistic influence.</w:t>
      </w:r>
    </w:p>
    <w:p>
      <w:pPr>
        <w:pStyle w:val="BodyText"/>
      </w:pPr>
      <w:r>
        <w:rPr>
          <w:bCs/>
          <w:b/>
        </w:rPr>
        <w:t xml:space="preserve">Conclusion:</w:t>
      </w:r>
      <w:r>
        <w:t xml:space="preserve"> </w:t>
      </w:r>
      <w:r>
        <w:t xml:space="preserve">In conclusion, the role of the</w:t>
      </w:r>
      <w:r>
        <w:t xml:space="preserve"> </w:t>
      </w:r>
      <w:r>
        <w:rPr>
          <w:iCs/>
          <w:i/>
        </w:rPr>
        <w:t xml:space="preserve">Photographer</w:t>
      </w:r>
      <w:r>
        <w:t xml:space="preserve"> </w:t>
      </w:r>
      <w:r>
        <w:t xml:space="preserve">in</w:t>
      </w:r>
      <w:r>
        <w:t xml:space="preserve"> </w:t>
      </w:r>
      <w:r>
        <w:rPr>
          <w:iCs/>
          <w:i/>
        </w:rPr>
        <w:t xml:space="preserve">New Zealand Auckland</w:t>
      </w:r>
      <w:r>
        <w:t xml:space="preserve"> </w:t>
      </w:r>
      <w:r>
        <w:t xml:space="preserve">is multifaceted and essential to understanding the city’s evolving identity. Through their work, photographers document history, challenge societal norms, and foster connections between diverse communities. As</w:t>
      </w:r>
      <w:r>
        <w:t xml:space="preserve"> </w:t>
      </w:r>
      <w:r>
        <w:rPr>
          <w:iCs/>
          <w:i/>
        </w:rPr>
        <w:t xml:space="preserve">New Zealand Auckland</w:t>
      </w:r>
      <w:r>
        <w:t xml:space="preserve"> </w:t>
      </w:r>
      <w:r>
        <w:t xml:space="preserve">continues to grow and adapt, its photographers will remain pivotal in shaping the visual narratives of tomorrow. This abstract underscores the need for further academic research into how photography can serve as both a mirror and a catalyst for change within this unique urban environment.</w:t>
      </w:r>
    </w:p>
    <w:p>
      <w:pPr>
        <w:pStyle w:val="BodyText"/>
      </w:pPr>
      <w:r>
        <w:rPr>
          <w:bCs/>
          <w:b/>
        </w:rPr>
        <w:t xml:space="preserve">Keywords:</w:t>
      </w:r>
      <w:r>
        <w:t xml:space="preserve"> </w:t>
      </w:r>
      <w:r>
        <w:rPr>
          <w:iCs/>
          <w:i/>
        </w:rPr>
        <w:t xml:space="preserve">Photographer</w:t>
      </w:r>
      <w:r>
        <w:t xml:space="preserve">,</w:t>
      </w:r>
      <w:r>
        <w:t xml:space="preserve"> </w:t>
      </w:r>
      <w:r>
        <w:rPr>
          <w:iCs/>
          <w:i/>
        </w:rPr>
        <w:t xml:space="preserve">New Zealand Auckland</w:t>
      </w:r>
      <w:r>
        <w:t xml:space="preserve">, Cultural Documentation, Visual Storytelling, Urban Photography.</w:t>
      </w:r>
    </w:p>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uckland.ac.nz" TargetMode="External" /></Relationships>
</file>

<file path=word/_rels/footnotes.xml.rels><?xml version="1.0" encoding="UTF-8"?><Relationships xmlns="http://schemas.openxmlformats.org/package/2006/relationships"><Relationship Type="http://schemas.openxmlformats.org/officeDocument/2006/relationships/hyperlink" Id="rId20" Target="https://www.auckland.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New Zealand Auckland</dc:title>
  <dc:creator/>
  <dc:language>en</dc:language>
  <cp:keywords/>
  <dcterms:created xsi:type="dcterms:W3CDTF">2026-07-24T11:46:33Z</dcterms:created>
  <dcterms:modified xsi:type="dcterms:W3CDTF">2026-07-24T11:46:33Z</dcterms:modified>
</cp:coreProperties>
</file>

<file path=docProps/custom.xml><?xml version="1.0" encoding="utf-8"?>
<Properties xmlns="http://schemas.openxmlformats.org/officeDocument/2006/custom-properties" xmlns:vt="http://schemas.openxmlformats.org/officeDocument/2006/docPropsVTypes"/>
</file>