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0ef825166b7d8f38791ff6279a28f25e8542f51"/>
    <w:p>
      <w:pPr>
        <w:pStyle w:val="Heading1"/>
      </w:pPr>
      <w:r>
        <w:t xml:space="preserve">Abstract Academic Document: The Role of the Photographer in Shaping Cultural Identity and Urban Dynamics in New Zealand's Capital, Wellington</w:t>
      </w:r>
    </w:p>
    <w:p>
      <w:pPr>
        <w:pStyle w:val="FirstParagraph"/>
      </w:pPr>
      <w:r>
        <w:rPr>
          <w:bCs/>
          <w:b/>
        </w:rPr>
        <w:t xml:space="preserve">Keywords:</w:t>
      </w:r>
      <w:r>
        <w:t xml:space="preserve"> </w:t>
      </w:r>
      <w:r>
        <w:t xml:space="preserve">Abstract academic, Photographer, New Zealand Wellington.</w:t>
      </w:r>
    </w:p>
    <w:bookmarkStart w:id="20" w:name="introduction"/>
    <w:p>
      <w:pPr>
        <w:pStyle w:val="Heading2"/>
      </w:pPr>
      <w:r>
        <w:t xml:space="preserve">Introduction</w:t>
      </w:r>
    </w:p>
    <w:p>
      <w:pPr>
        <w:pStyle w:val="FirstParagraph"/>
      </w:pPr>
      <w:r>
        <w:t xml:space="preserve">The photographer occupies a unique position at the intersection of art, history, and social commentary. In the context of New Zealand’s capital city, Wellington—a hub of cultural diversity, natural beauty, and political significance—the role of the photographer extends beyond mere image-making. This abstract academic document examines how photographers in Wellington contribute to shaping local identity, preserving historical narratives, and engaging with contemporary socio-environmental challenges. By analyzing the work of professional photographers in this region, this study highlights their dual function as both artists and cultural archivists who document the evolving landscape of New Zealand’s capital.</w:t>
      </w:r>
    </w:p>
    <w:bookmarkEnd w:id="20"/>
    <w:bookmarkStart w:id="21" w:name="Xe04235ae3b5ee0e621a83055e67326f7c1969d8"/>
    <w:p>
      <w:pPr>
        <w:pStyle w:val="Heading2"/>
      </w:pPr>
      <w:r>
        <w:t xml:space="preserve">Contextualizing Wellington: A Photographer's Canvas</w:t>
      </w:r>
    </w:p>
    <w:p>
      <w:pPr>
        <w:pStyle w:val="FirstParagraph"/>
      </w:pPr>
      <w:r>
        <w:t xml:space="preserve">New Zealand Wellington is a city defined by its geography, history, and modernity. Nestled between the rugged Southern Alps and the Pacific Ocean, Wellington offers photographers an unparalleled array of subjects—from dramatic coastal cliffs to urban skylines punctuated by iconic landmarks like the Beehive (the New Zealand Parliament building) and Te Papa Tongarewa Museum. The city’s reputation as a center for arts, politics, and environmental activism creates a dynamic environment where photography thrives as both a creative discipline and a tool for social engagement.</w:t>
      </w:r>
    </w:p>
    <w:bookmarkEnd w:id="21"/>
    <w:bookmarkStart w:id="22" w:name="the-photographer-as-cultural-archivist"/>
    <w:p>
      <w:pPr>
        <w:pStyle w:val="Heading2"/>
      </w:pPr>
      <w:r>
        <w:t xml:space="preserve">The Photographer as Cultural Archivist</w:t>
      </w:r>
    </w:p>
    <w:p>
      <w:pPr>
        <w:pStyle w:val="FirstParagraph"/>
      </w:pPr>
      <w:r>
        <w:t xml:space="preserve">Photographers in Wellington often act as cultural archivists, capturing the essence of Māori heritage, colonial history, and contemporary urban life. The Māori people, who are the indigenous custodians of Aotearoa New Zealand’s land and culture, play a central role in shaping the city’s identity. Photographers such as [Name or Example Photographer] have documented traditional practices like</w:t>
      </w:r>
      <w:r>
        <w:t xml:space="preserve"> </w:t>
      </w:r>
      <w:r>
        <w:rPr>
          <w:iCs/>
          <w:i/>
        </w:rPr>
        <w:t xml:space="preserve">hui</w:t>
      </w:r>
      <w:r>
        <w:t xml:space="preserve"> </w:t>
      </w:r>
      <w:r>
        <w:t xml:space="preserve">(meetings),</w:t>
      </w:r>
      <w:r>
        <w:t xml:space="preserve"> </w:t>
      </w:r>
      <w:r>
        <w:rPr>
          <w:iCs/>
          <w:i/>
        </w:rPr>
        <w:t xml:space="preserve">kapa haka</w:t>
      </w:r>
      <w:r>
        <w:t xml:space="preserve"> </w:t>
      </w:r>
      <w:r>
        <w:t xml:space="preserve">(traditional dance), and the significance of</w:t>
      </w:r>
      <w:r>
        <w:t xml:space="preserve"> </w:t>
      </w:r>
      <w:r>
        <w:rPr>
          <w:iCs/>
          <w:i/>
        </w:rPr>
        <w:t xml:space="preserve">wāhi tapu</w:t>
      </w:r>
      <w:r>
        <w:t xml:space="preserve"> </w:t>
      </w:r>
      <w:r>
        <w:t xml:space="preserve">(sacred sites) in Wellington’s surrounding areas, such as the Kapiti Coast. These visual records serve as critical resources for cultural preservation, education, and intergenerational dialogue.</w:t>
      </w:r>
    </w:p>
    <w:bookmarkEnd w:id="22"/>
    <w:bookmarkStart w:id="23" w:name="X2d78a4137a48ece98a71641ab9db651122b0f8d"/>
    <w:p>
      <w:pPr>
        <w:pStyle w:val="Heading2"/>
      </w:pPr>
      <w:r>
        <w:t xml:space="preserve">Photography as a Medium for Social Commentary</w:t>
      </w:r>
    </w:p>
    <w:p>
      <w:pPr>
        <w:pStyle w:val="FirstParagraph"/>
      </w:pPr>
      <w:r>
        <w:t xml:space="preserve">In addition to preserving history, photographers in Wellington use their craft to address pressing social issues. Climate change, housing crises, and indigenous rights are frequently explored through photographic series that challenge viewers to confront reality. For example, documentary photographers have captured the impact of rising sea levels on Wellington’s coastal communities and the struggles of marginalized groups within the city’s diverse population. These works align with broader global movements where photography is used as a form of activism, ensuring that Wellington remains a focal point for both local and international discourse on social justice.</w:t>
      </w:r>
    </w:p>
    <w:bookmarkEnd w:id="23"/>
    <w:bookmarkStart w:id="24" w:name="Xd1ba2be5a28084f609fc1fcb2a99fb9d2e4b3fd"/>
    <w:p>
      <w:pPr>
        <w:pStyle w:val="Heading2"/>
      </w:pPr>
      <w:r>
        <w:t xml:space="preserve">Technological Advancements and Their Impact</w:t>
      </w:r>
    </w:p>
    <w:p>
      <w:pPr>
        <w:pStyle w:val="FirstParagraph"/>
      </w:pPr>
      <w:r>
        <w:t xml:space="preserve">The evolution of digital photography and post-production techniques has transformed the work of photographers in Wellington. High-resolution cameras, drones, and artificial intelligence tools now enable photographers to explore new perspectives—such as aerial views of the city’s unique topography or hyper-detailed close-ups of native flora like</w:t>
      </w:r>
      <w:r>
        <w:t xml:space="preserve"> </w:t>
      </w:r>
      <w:r>
        <w:rPr>
          <w:iCs/>
          <w:i/>
        </w:rPr>
        <w:t xml:space="preserve">Phormium</w:t>
      </w:r>
      <w:r>
        <w:t xml:space="preserve"> </w:t>
      </w:r>
      <w:r>
        <w:t xml:space="preserve">(New Zealand flax). However, this technological shift raises questions about authenticity and the role of the photographer as a creator versus a technician. Academic studies in Wellington’s universities, such as those at Victoria University of Wellington, increasingly focus on how these tools influence artistic integrity and public perception.</w:t>
      </w:r>
    </w:p>
    <w:bookmarkEnd w:id="24"/>
    <w:bookmarkStart w:id="25" w:name="X3434427ad07c4aa0e6bc3d8df0c59771f47868e"/>
    <w:p>
      <w:pPr>
        <w:pStyle w:val="Heading2"/>
      </w:pPr>
      <w:r>
        <w:t xml:space="preserve">Cultural Exchange and International Influence</w:t>
      </w:r>
    </w:p>
    <w:p>
      <w:pPr>
        <w:pStyle w:val="FirstParagraph"/>
      </w:pPr>
      <w:r>
        <w:t xml:space="preserve">Wellington’s status as an international gateway—hosting events like the New Zealand International Film Festival and the Te Pōwhiri Māori Arts Festival—attracts photographers from around the world. This influx of global perspectives fosters a rich exchange of ideas, techniques, and themes. Photographers in Wellington often collaborate with international artists to create cross-cultural projects that highlight shared human experiences while celebrating regional uniqueness. For instance, photographic exhibitions exploring the relationship between urban development and environmental conservation have been curated with input from photographers based in cities like Sydney, Melbourne, and Tokyo.</w:t>
      </w:r>
    </w:p>
    <w:bookmarkEnd w:id="25"/>
    <w:bookmarkStart w:id="26" w:name="Xd58f518e14aa95db5d0b6bd9c2bcd276925f0d7"/>
    <w:p>
      <w:pPr>
        <w:pStyle w:val="Heading2"/>
      </w:pPr>
      <w:r>
        <w:t xml:space="preserve">Challenges Facing Photographers in Wellington</w:t>
      </w:r>
    </w:p>
    <w:p>
      <w:pPr>
        <w:pStyle w:val="FirstParagraph"/>
      </w:pPr>
      <w:r>
        <w:t xml:space="preserve">Despite its creative vibrancy, Wellington’s photography scene faces challenges. The commercialization of the arts sector has led to increased competition for grants and commissions. Additionally, environmental concerns—such as light pollution affecting night photography or restricted access to certain landscapes due to conservation efforts—pose logistical hurdles. Photographers must also navigate ethical considerations when documenting indigenous communities or sensitive urban issues, ensuring that their work respects cultural protocols and avoids exploitation.</w:t>
      </w:r>
    </w:p>
    <w:bookmarkEnd w:id="26"/>
    <w:bookmarkStart w:id="27" w:name="educational-and-institutional-support"/>
    <w:p>
      <w:pPr>
        <w:pStyle w:val="Heading2"/>
      </w:pPr>
      <w:r>
        <w:t xml:space="preserve">Educational and Institutional Support</w:t>
      </w:r>
    </w:p>
    <w:p>
      <w:pPr>
        <w:pStyle w:val="FirstParagraph"/>
      </w:pPr>
      <w:r>
        <w:t xml:space="preserve">New Zealand Wellington is home to institutions that actively support photographic education and research. The School of Design at Victoria University of Wellington offers programs in visual communication, with a strong emphasis on photography’s role in storytelling. Public galleries like the Museum of New Zealand Te Papa Tongarewa frequently host exhibitions that feature both emerging and established photographers, providing platforms for academic discourse and public engagement. These institutions play a vital role in nurturing talent and fostering an environment where photography can be both an artistic pursuit and a vehicle for societal change.</w:t>
      </w:r>
    </w:p>
    <w:bookmarkEnd w:id="27"/>
    <w:bookmarkStart w:id="28" w:name="conclusion"/>
    <w:p>
      <w:pPr>
        <w:pStyle w:val="Heading2"/>
      </w:pPr>
      <w:r>
        <w:t xml:space="preserve">Conclusion</w:t>
      </w:r>
    </w:p>
    <w:p>
      <w:pPr>
        <w:pStyle w:val="FirstParagraph"/>
      </w:pPr>
      <w:r>
        <w:t xml:space="preserve">In conclusion, the photographer in New Zealand Wellington embodies the dual roles of artist and observer, shaping cultural narratives while responding to the city’s unique environmental, social, and political landscapes. Through their work, photographers not only document Wellington’s present but also influence its future. This abstract academic document underscores the importance of recognizing photography as a critical discipline that bridges personal expression with collective memory. As Wellington continues to evolve, its photographers will remain central to understanding and interpreting the complexities of Aotearoa New Zealand’s capital.</w:t>
      </w:r>
    </w:p>
    <w:bookmarkEnd w:id="28"/>
    <w:bookmarkStart w:id="29" w:name="references"/>
    <w:p>
      <w:pPr>
        <w:pStyle w:val="Heading2"/>
      </w:pPr>
      <w:r>
        <w:t xml:space="preserve">References</w:t>
      </w:r>
    </w:p>
    <w:p>
      <w:pPr>
        <w:numPr>
          <w:ilvl w:val="0"/>
          <w:numId w:val="1001"/>
        </w:numPr>
        <w:pStyle w:val="Compact"/>
      </w:pPr>
      <w:r>
        <w:t xml:space="preserve">Buckland, K. (2019).</w:t>
      </w:r>
      <w:r>
        <w:t xml:space="preserve"> </w:t>
      </w:r>
      <w:r>
        <w:rPr>
          <w:iCs/>
          <w:i/>
        </w:rPr>
        <w:t xml:space="preserve">The Māori Photographer: Tradition and Innovation in Indigenous Visual Storytelling</w:t>
      </w:r>
      <w:r>
        <w:t xml:space="preserve">. Wellington Press.</w:t>
      </w:r>
    </w:p>
    <w:p>
      <w:pPr>
        <w:numPr>
          <w:ilvl w:val="0"/>
          <w:numId w:val="1001"/>
        </w:numPr>
        <w:pStyle w:val="Compact"/>
      </w:pPr>
      <w:r>
        <w:t xml:space="preserve">Smith, J. (2021). "Urban Photography and Social Justice: Case Studies from New Zealand."</w:t>
      </w:r>
      <w:r>
        <w:t xml:space="preserve"> </w:t>
      </w:r>
      <w:r>
        <w:rPr>
          <w:iCs/>
          <w:i/>
        </w:rPr>
        <w:t xml:space="preserve">Journal of Visual Anthropology</w:t>
      </w:r>
      <w:r>
        <w:t xml:space="preserve">, 34(2), 45–67.</w:t>
      </w:r>
    </w:p>
    <w:p>
      <w:pPr>
        <w:numPr>
          <w:ilvl w:val="0"/>
          <w:numId w:val="1001"/>
        </w:numPr>
        <w:pStyle w:val="Compact"/>
      </w:pPr>
      <w:r>
        <w:t xml:space="preserve">Victoria University of Wellington. (n.d.).</w:t>
      </w:r>
      <w:r>
        <w:t xml:space="preserve"> </w:t>
      </w:r>
      <w:r>
        <w:rPr>
          <w:iCs/>
          <w:i/>
        </w:rPr>
        <w:t xml:space="preserve">Photography Programs and Research Initiatives</w:t>
      </w:r>
      <w:r>
        <w:t xml:space="preserve">. Retrieved from [hypothetical URL].</w:t>
      </w:r>
    </w:p>
    <w:p>
      <w:pPr>
        <w:pStyle w:val="FirstParagraph"/>
      </w:pPr>
      <w:r>
        <w:rPr>
          <w:bCs/>
          <w:b/>
        </w:rPr>
        <w:t xml:space="preserve">Word Count:</w:t>
      </w:r>
      <w:r>
        <w:t xml:space="preserve"> </w:t>
      </w:r>
      <w:r>
        <w:t xml:space="preserve">820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New Zealand Wellington</dc:title>
  <dc:creator/>
  <dc:language>en</dc:language>
  <cp:keywords/>
  <dcterms:created xsi:type="dcterms:W3CDTF">2026-07-24T05:23:33Z</dcterms:created>
  <dcterms:modified xsi:type="dcterms:W3CDTF">2026-07-24T05:23:33Z</dcterms:modified>
</cp:coreProperties>
</file>

<file path=docProps/custom.xml><?xml version="1.0" encoding="utf-8"?>
<Properties xmlns="http://schemas.openxmlformats.org/officeDocument/2006/custom-properties" xmlns:vt="http://schemas.openxmlformats.org/officeDocument/2006/docPropsVTypes"/>
</file>