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Photographer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faad2d7801310b30e2f93d15a8945e3ac7f0977"/>
    <w:p>
      <w:pPr>
        <w:pStyle w:val="Heading1"/>
      </w:pPr>
      <w:r>
        <w:t xml:space="preserve">An Abstract Academic Exploration of the Photographer's Role in Nigeria’s Capital City: A Focus on Abuja</w:t>
      </w:r>
    </w:p>
    <w:p>
      <w:pPr>
        <w:pStyle w:val="FirstParagraph"/>
      </w:pPr>
      <w:r>
        <w:rPr>
          <w:bCs/>
          <w:b/>
        </w:rPr>
        <w:t xml:space="preserve">Introduction:</w:t>
      </w:r>
    </w:p>
    <w:p>
      <w:pPr>
        <w:pStyle w:val="BodyText"/>
      </w:pPr>
      <w:r>
        <w:t xml:space="preserve">The role of a photographer in documenting and interpreting the sociocultural, political, and economic dynamics of a region is critical to understanding its historical and contemporary narratives. In Nigeria’s capital city, Abuja, photographers serve as both observers and creators of visual discourse that reflect the nation's evolving identity. This abstract academic document examines the significance of photographers in Abuja as cultural custodians, social commentators, and agents of change within the Nigerian context. It explores how their work intersects with local traditions, global trends, and the challenges inherent to practicing photography in a rapidly urbanizing metropolis like Abuja.</w:t>
      </w:r>
    </w:p>
    <w:p>
      <w:pPr>
        <w:pStyle w:val="BodyText"/>
      </w:pPr>
      <w:r>
        <w:rPr>
          <w:bCs/>
          <w:b/>
        </w:rPr>
        <w:t xml:space="preserve">Contextual Background:</w:t>
      </w:r>
    </w:p>
    <w:p>
      <w:pPr>
        <w:pStyle w:val="BodyText"/>
      </w:pPr>
      <w:r>
        <w:t xml:space="preserve">Nigeria, as Africa’s most populous country and a regional economic hub, has long been a focal point for artistic innovation. Abuja, established as the capital in 1991 to replace Lagos, symbolizes modernity and political transformation. The city's architectural landscapes—marked by federal institutions, contemporary skyscrapers, and traditional neighborhoods—create a unique visual environment that photographers have sought to capture over decades. Photographers in Abuja not only document the city’s physical evolution but also engage with its diverse communities, from Hausa-Fulani markets to Igala cultural festivals, thereby preserving Nigeria’s multicultural heritage through their lenses.</w:t>
      </w:r>
    </w:p>
    <w:p>
      <w:pPr>
        <w:pStyle w:val="BodyText"/>
      </w:pPr>
      <w:r>
        <w:rPr>
          <w:bCs/>
          <w:b/>
        </w:rPr>
        <w:t xml:space="preserve">Methodology and Scope:</w:t>
      </w:r>
    </w:p>
    <w:p>
      <w:pPr>
        <w:pStyle w:val="BodyText"/>
      </w:pPr>
      <w:r>
        <w:t xml:space="preserve">This academic abstract draws on qualitative analysis of photographic works, interviews with professional photographers based in Abuja, and historical data on the city’s development. It examines how photographers navigate the intersection of art, documentation, and advocacy in a society where visual media often mediates public perception. The study also considers the influence of technology—such as digital photography and social media platforms—in shaping contemporary photographic practices in Nigeria.</w:t>
      </w:r>
    </w:p>
    <w:p>
      <w:pPr>
        <w:pStyle w:val="BodyText"/>
      </w:pPr>
      <w:r>
        <w:rPr>
          <w:bCs/>
          <w:b/>
        </w:rPr>
        <w:t xml:space="preserve">Key Findings:</w:t>
      </w:r>
    </w:p>
    <w:p>
      <w:pPr>
        <w:numPr>
          <w:ilvl w:val="0"/>
          <w:numId w:val="1001"/>
        </w:numPr>
        <w:pStyle w:val="Compact"/>
      </w:pPr>
      <w:r>
        <w:rPr>
          <w:bCs/>
          <w:b/>
        </w:rPr>
        <w:t xml:space="preserve">Cultural Documentation:</w:t>
      </w:r>
      <w:r>
        <w:t xml:space="preserve"> </w:t>
      </w:r>
      <w:r>
        <w:t xml:space="preserve">Photographers in Abuja have played a pivotal role in archiving Nigeria’s cultural diversity. Their work captures everything from the vibrant street art of Gidan Kwano to the solemn rituals of indigenous ceremonies, ensuring these elements remain accessible to future generations.</w:t>
      </w:r>
    </w:p>
    <w:p>
      <w:pPr>
        <w:numPr>
          <w:ilvl w:val="0"/>
          <w:numId w:val="1001"/>
        </w:numPr>
        <w:pStyle w:val="Compact"/>
      </w:pPr>
      <w:r>
        <w:rPr>
          <w:bCs/>
          <w:b/>
        </w:rPr>
        <w:t xml:space="preserve">Social Commentary:</w:t>
      </w:r>
      <w:r>
        <w:t xml:space="preserve"> </w:t>
      </w:r>
      <w:r>
        <w:t xml:space="preserve">Photojournalists in Abuja often use their craft to highlight pressing issues such as urban poverty, gender inequality, and environmental degradation. For example, images of overcrowded slums or deforested areas have amplified calls for policy reform and public awareness.</w:t>
      </w:r>
    </w:p>
    <w:p>
      <w:pPr>
        <w:numPr>
          <w:ilvl w:val="0"/>
          <w:numId w:val="1001"/>
        </w:numPr>
        <w:pStyle w:val="Compact"/>
      </w:pPr>
      <w:r>
        <w:rPr>
          <w:bCs/>
          <w:b/>
        </w:rPr>
        <w:t xml:space="preserve">Political Symbolism:</w:t>
      </w:r>
      <w:r>
        <w:t xml:space="preserve"> </w:t>
      </w:r>
      <w:r>
        <w:t xml:space="preserve">Given Abuja’s status as Nigeria’s political heartland, photographers have documented landmark events—such as presidential inaugurations, protests, and national celebrations—providing a visual record of the country’s democratic journey.</w:t>
      </w:r>
    </w:p>
    <w:p>
      <w:pPr>
        <w:numPr>
          <w:ilvl w:val="0"/>
          <w:numId w:val="1001"/>
        </w:numPr>
        <w:pStyle w:val="Compact"/>
      </w:pPr>
      <w:r>
        <w:rPr>
          <w:bCs/>
          <w:b/>
        </w:rPr>
        <w:t xml:space="preserve">Economic Contributions:</w:t>
      </w:r>
      <w:r>
        <w:t xml:space="preserve"> </w:t>
      </w:r>
      <w:r>
        <w:t xml:space="preserve">The photography industry in Abuja supports local economies through workshops, exhibitions, and freelance opportunities. Emerging photographers often collaborate with international organizations to showcase Nigerian art on global platforms.</w:t>
      </w:r>
    </w:p>
    <w:p>
      <w:pPr>
        <w:numPr>
          <w:ilvl w:val="0"/>
          <w:numId w:val="1001"/>
        </w:numPr>
        <w:pStyle w:val="Compact"/>
      </w:pPr>
      <w:r>
        <w:rPr>
          <w:bCs/>
          <w:b/>
        </w:rPr>
        <w:t xml:space="preserve">Challenges:</w:t>
      </w:r>
      <w:r>
        <w:t xml:space="preserve"> </w:t>
      </w:r>
      <w:r>
        <w:t xml:space="preserve">Despite their impact, photographers in Abuja face obstacles such as limited funding for creative projects, censorship from political actors, and competition from digital media. Additionally, the cost of high-end equipment and training remains a barrier for aspiring artists in lower-income communities.</w:t>
      </w:r>
    </w:p>
    <w:p>
      <w:pPr>
        <w:pStyle w:val="FirstParagraph"/>
      </w:pPr>
      <w:r>
        <w:rPr>
          <w:bCs/>
          <w:b/>
        </w:rPr>
        <w:t xml:space="preserve">Implications for Academic and Practical Engagement:</w:t>
      </w:r>
    </w:p>
    <w:p>
      <w:pPr>
        <w:pStyle w:val="BodyText"/>
      </w:pPr>
      <w:r>
        <w:t xml:space="preserve">This study underscores the need to integrate photographic studies into Nigerian academic curricula, particularly within programs focused on media studies, cultural anthropology, and urban sociology. It also recommends increased collaboration between local photographers and institutions in Abuja to create spaces for exhibition, mentorship, and research. Furthermore, the document advocates for policy reforms that protect artistic freedom while promoting ethical practices in photojournalism.</w:t>
      </w:r>
    </w:p>
    <w:p>
      <w:pPr>
        <w:pStyle w:val="BodyText"/>
      </w:pPr>
      <w:r>
        <w:rPr>
          <w:bCs/>
          <w:b/>
        </w:rPr>
        <w:t xml:space="preserve">Conclusion:</w:t>
      </w:r>
    </w:p>
    <w:p>
      <w:pPr>
        <w:pStyle w:val="BodyText"/>
      </w:pPr>
      <w:r>
        <w:t xml:space="preserve">The photographer’s role in Nigeria’s capital city of Abuja is multifaceted and indispensable. As both a recorder of history and a catalyst for dialogue, the photographer contributes to shaping how Abuja—and by extension, Nigeria—is perceived domestically and internationally. In an era where visual media dominates public discourse, photographers in Abuja must be recognized not only as artists but also as vital participants in the nation’s socio-political landscape. This abstract academic document serves as a foundation for further research into the intersection of photography, culture, and urban development in Nigeria’s capital.</w:t>
      </w:r>
    </w:p>
    <w:p>
      <w:pPr>
        <w:pStyle w:val="BodyText"/>
      </w:pPr>
      <w:r>
        <w:rPr>
          <w:bCs/>
          <w:b/>
        </w:rPr>
        <w:t xml:space="preserve">Keywords:</w:t>
      </w:r>
      <w:r>
        <w:t xml:space="preserve"> </w:t>
      </w:r>
      <w:r>
        <w:t xml:space="preserve">Photographer, Nigeria Abuja, Cultural Documentation, Photojournalism, Urban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Photographer in Nigeria Abuja</dc:title>
  <dc:creator/>
  <dc:language>en</dc:language>
  <cp:keywords/>
  <dcterms:created xsi:type="dcterms:W3CDTF">2026-07-23T13:29:12Z</dcterms:created>
  <dcterms:modified xsi:type="dcterms:W3CDTF">2026-07-23T13:29:12Z</dcterms:modified>
</cp:coreProperties>
</file>

<file path=docProps/custom.xml><?xml version="1.0" encoding="utf-8"?>
<Properties xmlns="http://schemas.openxmlformats.org/officeDocument/2006/custom-properties" xmlns:vt="http://schemas.openxmlformats.org/officeDocument/2006/docPropsVTypes"/>
</file>